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173F9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Pr="00E83064" w:rsidRDefault="00D25193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E83064">
                    <w:rPr>
                      <w:sz w:val="22"/>
                      <w:szCs w:val="22"/>
                    </w:rPr>
                    <w:t>Приложение к</w:t>
                  </w:r>
                  <w:r w:rsidR="00E41283" w:rsidRPr="00E83064">
                    <w:rPr>
                      <w:sz w:val="22"/>
                      <w:szCs w:val="22"/>
                    </w:rPr>
                    <w:t xml:space="preserve"> ОПОП по направлению подготовки </w:t>
                  </w:r>
                  <w:r w:rsidR="00E41283" w:rsidRPr="00E83064">
                    <w:rPr>
                      <w:b/>
                      <w:sz w:val="22"/>
                      <w:szCs w:val="22"/>
                    </w:rPr>
                    <w:t>38.04.04 Государственное и муниципальное управление</w:t>
                  </w:r>
                  <w:r w:rsidR="00E41283" w:rsidRPr="00E8306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E41283" w:rsidRPr="00E83064">
                    <w:rPr>
                      <w:b/>
                      <w:sz w:val="22"/>
                      <w:szCs w:val="22"/>
                    </w:rPr>
                    <w:t>«Государственное регулирование экономики»</w:t>
                  </w:r>
                  <w:r w:rsidR="00E41283" w:rsidRPr="00E83064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="00E41283" w:rsidRPr="00E83064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="00E41283" w:rsidRPr="00E83064">
                    <w:rPr>
                      <w:sz w:val="22"/>
                      <w:szCs w:val="22"/>
                    </w:rPr>
                    <w:t xml:space="preserve"> от </w:t>
                  </w:r>
                  <w:r w:rsidR="0014530B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E41283" w:rsidRPr="00E83064">
                    <w:rPr>
                      <w:sz w:val="22"/>
                      <w:szCs w:val="22"/>
                    </w:rPr>
                    <w:t>.</w:t>
                  </w:r>
                  <w:r w:rsidR="002F51B2">
                    <w:rPr>
                      <w:sz w:val="22"/>
                      <w:szCs w:val="22"/>
                    </w:rPr>
                    <w:t>0</w:t>
                  </w:r>
                  <w:r w:rsidR="0014530B">
                    <w:rPr>
                      <w:sz w:val="22"/>
                      <w:szCs w:val="22"/>
                    </w:rPr>
                    <w:t>3</w:t>
                  </w:r>
                  <w:r w:rsidR="00E41283" w:rsidRPr="00E83064">
                    <w:rPr>
                      <w:sz w:val="22"/>
                      <w:szCs w:val="22"/>
                    </w:rPr>
                    <w:t xml:space="preserve">. </w:t>
                  </w:r>
                  <w:r w:rsidR="00E41283"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E41283"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51</w:t>
                  </w:r>
                </w:p>
                <w:p w:rsidR="00E41283" w:rsidRDefault="00E412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4659EE" w:rsidRDefault="007C277B" w:rsidP="004659E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4659EE">
        <w:rPr>
          <w:rFonts w:eastAsia="Courier New"/>
          <w:noProof/>
          <w:sz w:val="24"/>
          <w:szCs w:val="24"/>
          <w:lang w:bidi="ru-RU"/>
        </w:rPr>
        <w:t>«Экономики и управления»</w: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GoBack"/>
      <w:bookmarkEnd w:id="0"/>
    </w:p>
    <w:p w:rsidR="007C277B" w:rsidRPr="00E83064" w:rsidRDefault="00173F9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14530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2519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F51B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D2519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4128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128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2F51B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450C6F">
      <w:pPr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5A02CF" w:rsidRPr="00427BB1">
        <w:rPr>
          <w:b/>
          <w:sz w:val="24"/>
          <w:szCs w:val="24"/>
        </w:rPr>
        <w:t>профессиональная по профилю деятельности 1</w:t>
      </w:r>
      <w:r w:rsidR="004D7A4B" w:rsidRPr="00F37185">
        <w:rPr>
          <w:sz w:val="22"/>
          <w:szCs w:val="22"/>
        </w:rPr>
        <w:t>)</w:t>
      </w:r>
    </w:p>
    <w:p w:rsidR="00450C6F" w:rsidRDefault="00450C6F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4D7A4B" w:rsidRDefault="00450C6F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1A1EBC">
        <w:rPr>
          <w:color w:val="000000"/>
          <w:sz w:val="24"/>
          <w:szCs w:val="24"/>
        </w:rPr>
        <w:t>К.М.01.05(П)</w:t>
      </w:r>
    </w:p>
    <w:p w:rsidR="00450C6F" w:rsidRPr="00F37185" w:rsidRDefault="00450C6F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314D18" w:rsidRPr="00314D18">
        <w:rPr>
          <w:b/>
          <w:sz w:val="24"/>
          <w:szCs w:val="24"/>
        </w:rPr>
        <w:t>Государственное и муниципальное управление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314D18" w:rsidRPr="00314D18">
        <w:rPr>
          <w:b/>
          <w:sz w:val="24"/>
          <w:szCs w:val="24"/>
        </w:rPr>
        <w:t>Государственное регулирование экономики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14D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00414B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08. 041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УПРАВЛЕНИЯ ПРОЕКТАМИ ГОСУДАРСТВЕННО-ЧАСТНОГО ПАРТНЕРСТВА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05" w:type="dxa"/>
            <w:vAlign w:val="center"/>
            <w:hideMark/>
          </w:tcPr>
          <w:p w:rsidR="003B7D93" w:rsidRPr="00E83064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/>
                <w:iCs/>
                <w:color w:val="000000"/>
              </w:rPr>
              <w:t>Области профессиональной служебной деятельности и виды профессиональной служебной деятельности.</w:t>
            </w:r>
            <w:r w:rsidRPr="00E83064">
              <w:rPr>
                <w:i/>
                <w:iCs/>
                <w:color w:val="000000"/>
              </w:rPr>
              <w:t xml:space="preserve"> </w:t>
            </w:r>
            <w:r w:rsidRPr="00314D18">
              <w:rPr>
                <w:i/>
                <w:iCs/>
                <w:color w:val="000000"/>
              </w:rPr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П.25.12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РАЗВИТИЕ ИНСТИТУТА ГОСУДАРСТВЕННО-ЧАСТНОГО ПАРТНЕРСТВА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П.25.13.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314D18" w:rsidRPr="00314D18">
        <w:rPr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административно-технологический</w:t>
      </w:r>
      <w:r w:rsidR="00314D18">
        <w:rPr>
          <w:color w:val="000000"/>
          <w:sz w:val="24"/>
          <w:szCs w:val="24"/>
        </w:rPr>
        <w:t>,</w:t>
      </w:r>
      <w:r w:rsidR="00314D18" w:rsidRPr="00314D18">
        <w:t xml:space="preserve"> </w:t>
      </w:r>
      <w:r w:rsidR="00314D18" w:rsidRPr="00314D18">
        <w:rPr>
          <w:color w:val="000000"/>
          <w:sz w:val="24"/>
          <w:szCs w:val="24"/>
        </w:rPr>
        <w:t>контрольно-надзорный,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научно-исследовательский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D25193" w:rsidRPr="006A2B05">
        <w:rPr>
          <w:rFonts w:eastAsia="SimSun"/>
          <w:kern w:val="2"/>
          <w:sz w:val="24"/>
          <w:szCs w:val="24"/>
          <w:lang w:eastAsia="hi-IN" w:bidi="hi-IN"/>
        </w:rPr>
        <w:t>20</w:t>
      </w:r>
      <w:r w:rsidR="00D25193">
        <w:rPr>
          <w:rFonts w:eastAsia="SimSun"/>
          <w:kern w:val="2"/>
          <w:sz w:val="24"/>
          <w:szCs w:val="24"/>
          <w:lang w:eastAsia="hi-IN" w:bidi="hi-IN"/>
        </w:rPr>
        <w:t>23</w:t>
      </w:r>
      <w:r w:rsidR="00D25193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2519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2519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D25193">
        <w:rPr>
          <w:sz w:val="24"/>
          <w:szCs w:val="24"/>
        </w:rPr>
        <w:t>3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C43D89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C43D89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2F51B2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2F51B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5A02CF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F51B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5A02CF">
              <w:rPr>
                <w:sz w:val="24"/>
                <w:szCs w:val="24"/>
              </w:rPr>
              <w:t>производственная</w:t>
            </w:r>
            <w:r w:rsidR="00E83064">
              <w:rPr>
                <w:sz w:val="24"/>
                <w:szCs w:val="24"/>
              </w:rPr>
              <w:t xml:space="preserve">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2F51B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C4666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5A02CF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2F51B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C46666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4530B">
        <w:rPr>
          <w:spacing w:val="-3"/>
          <w:sz w:val="24"/>
          <w:szCs w:val="24"/>
          <w:lang w:eastAsia="en-US"/>
        </w:rPr>
        <w:t>2</w:t>
      </w:r>
      <w:r w:rsidR="00C46666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2F51B2">
        <w:rPr>
          <w:spacing w:val="-3"/>
          <w:sz w:val="24"/>
          <w:szCs w:val="24"/>
          <w:lang w:eastAsia="en-US"/>
        </w:rPr>
        <w:t>0</w:t>
      </w:r>
      <w:r w:rsidR="0014530B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>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C46666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4530B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C46666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C43D8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C43D89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46666" w:rsidRPr="00A912C5" w:rsidRDefault="00C46666" w:rsidP="00C46666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</w:t>
      </w:r>
      <w:r w:rsidRPr="007433A2">
        <w:rPr>
          <w:sz w:val="24"/>
          <w:szCs w:val="24"/>
        </w:rPr>
        <w:t>Федеральным государственным образовательным стандартом высшего образования – магистратура по направлению подготовки</w:t>
      </w:r>
      <w:r w:rsidRPr="007433A2">
        <w:rPr>
          <w:sz w:val="24"/>
        </w:rPr>
        <w:t xml:space="preserve"> </w:t>
      </w:r>
      <w:r w:rsidRPr="007433A2">
        <w:rPr>
          <w:sz w:val="24"/>
          <w:szCs w:val="24"/>
        </w:rPr>
        <w:t>38.04.04 Государственное и муниципальное управление, утвержденного</w:t>
      </w:r>
      <w:r w:rsidRPr="00920AB2">
        <w:rPr>
          <w:b/>
          <w:sz w:val="24"/>
          <w:szCs w:val="24"/>
        </w:rPr>
        <w:t xml:space="preserve"> </w:t>
      </w:r>
      <w:r w:rsidRPr="0067321D">
        <w:rPr>
          <w:sz w:val="24"/>
          <w:szCs w:val="24"/>
        </w:rPr>
        <w:t xml:space="preserve">Приказом Министерства образования и науки РФ от 13 августа 2020 г. № 1000 </w:t>
      </w:r>
      <w:r w:rsidRPr="0067321D">
        <w:rPr>
          <w:b/>
          <w:i/>
          <w:sz w:val="24"/>
          <w:szCs w:val="24"/>
        </w:rPr>
        <w:t>«</w:t>
      </w:r>
      <w:r w:rsidRPr="0067321D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Pr="0067321D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Pr="0067321D">
        <w:rPr>
          <w:b/>
          <w:i/>
          <w:sz w:val="24"/>
          <w:szCs w:val="24"/>
        </w:rPr>
        <w:t xml:space="preserve">» </w:t>
      </w:r>
      <w:r w:rsidRPr="0067321D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>
        <w:rPr>
          <w:sz w:val="24"/>
          <w:szCs w:val="24"/>
        </w:rPr>
        <w:t>стью выпускников, зарегистрирован в Министерстве Юстиции РФ № 59530 от 28 августа 2020.</w:t>
      </w:r>
    </w:p>
    <w:p w:rsidR="00C46666" w:rsidRPr="00D074FA" w:rsidRDefault="00C46666" w:rsidP="00C4666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1" w:name="_Hlk132651883"/>
      <w:r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1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46666" w:rsidRPr="00B13AC1" w:rsidRDefault="00C46666" w:rsidP="00C466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B13AC1">
        <w:rPr>
          <w:sz w:val="24"/>
          <w:szCs w:val="24"/>
          <w:lang w:eastAsia="en-US"/>
        </w:rPr>
        <w:t xml:space="preserve">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 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13AC1">
        <w:rPr>
          <w:i/>
          <w:sz w:val="24"/>
          <w:szCs w:val="24"/>
          <w:lang w:eastAsia="en-US"/>
        </w:rPr>
        <w:t>ОмГА</w:t>
      </w:r>
      <w:proofErr w:type="spellEnd"/>
      <w:r w:rsidRPr="00B13AC1">
        <w:rPr>
          <w:sz w:val="24"/>
          <w:szCs w:val="24"/>
          <w:lang w:eastAsia="en-US"/>
        </w:rPr>
        <w:t>):</w:t>
      </w:r>
    </w:p>
    <w:p w:rsidR="00C46666" w:rsidRDefault="00C46666" w:rsidP="00C4666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6666" w:rsidRDefault="00C46666" w:rsidP="00C4666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6666" w:rsidRDefault="00C46666" w:rsidP="00C4666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C46666" w:rsidRDefault="00C46666" w:rsidP="00C4666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6666" w:rsidRDefault="00C46666" w:rsidP="00C4666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6666" w:rsidRPr="00F042A9" w:rsidRDefault="00C46666" w:rsidP="00C4666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учебным</w:t>
      </w:r>
      <w:r>
        <w:rPr>
          <w:sz w:val="24"/>
          <w:szCs w:val="24"/>
          <w:lang w:eastAsia="en-US"/>
        </w:rPr>
        <w:t>и</w:t>
      </w:r>
      <w:r w:rsidRPr="00A04B9E">
        <w:rPr>
          <w:sz w:val="24"/>
          <w:szCs w:val="24"/>
          <w:lang w:eastAsia="en-US"/>
        </w:rPr>
        <w:t xml:space="preserve"> план</w:t>
      </w:r>
      <w:r>
        <w:rPr>
          <w:sz w:val="24"/>
          <w:szCs w:val="24"/>
          <w:lang w:eastAsia="en-US"/>
        </w:rPr>
        <w:t>ами</w:t>
      </w:r>
      <w:r w:rsidRPr="00A04B9E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</w:t>
      </w:r>
      <w:r>
        <w:rPr>
          <w:sz w:val="24"/>
          <w:szCs w:val="24"/>
          <w:lang w:eastAsia="en-US"/>
        </w:rPr>
        <w:t>магистратуры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>
        <w:rPr>
          <w:b/>
          <w:sz w:val="24"/>
        </w:rPr>
        <w:t>4</w:t>
      </w:r>
      <w:r w:rsidRPr="00A04B9E">
        <w:rPr>
          <w:b/>
          <w:sz w:val="24"/>
        </w:rPr>
        <w:t>.0</w:t>
      </w:r>
      <w:r>
        <w:rPr>
          <w:b/>
          <w:sz w:val="24"/>
        </w:rPr>
        <w:t xml:space="preserve">4 </w:t>
      </w:r>
      <w:r w:rsidRPr="00E83064">
        <w:rPr>
          <w:b/>
          <w:sz w:val="24"/>
          <w:szCs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«Государственное регулирование экономики»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</w:t>
      </w:r>
      <w:r w:rsidRPr="00F042A9">
        <w:rPr>
          <w:sz w:val="24"/>
          <w:szCs w:val="24"/>
        </w:rPr>
        <w:t>заочная</w:t>
      </w:r>
      <w:r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Pr="005703DB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5703DB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>
        <w:rPr>
          <w:rFonts w:eastAsia="Courier New"/>
          <w:bCs/>
          <w:color w:val="000000"/>
          <w:sz w:val="24"/>
          <w:szCs w:val="24"/>
        </w:rPr>
        <w:t>27</w:t>
      </w:r>
      <w:r w:rsidRPr="00BB2736">
        <w:rPr>
          <w:rFonts w:eastAsia="Courier New"/>
          <w:bCs/>
          <w:color w:val="000000"/>
          <w:sz w:val="24"/>
          <w:szCs w:val="24"/>
        </w:rPr>
        <w:t>.</w:t>
      </w:r>
      <w:r>
        <w:rPr>
          <w:rFonts w:eastAsia="Courier New"/>
          <w:bCs/>
          <w:color w:val="000000"/>
          <w:sz w:val="24"/>
          <w:szCs w:val="24"/>
        </w:rPr>
        <w:t>03</w:t>
      </w:r>
      <w:r w:rsidRPr="00BB2736">
        <w:rPr>
          <w:rFonts w:eastAsia="Courier New"/>
          <w:bCs/>
          <w:color w:val="000000"/>
          <w:sz w:val="24"/>
          <w:szCs w:val="24"/>
        </w:rPr>
        <w:t>.202</w:t>
      </w:r>
      <w:r>
        <w:rPr>
          <w:rFonts w:eastAsia="Courier New"/>
          <w:bCs/>
          <w:color w:val="000000"/>
          <w:sz w:val="24"/>
          <w:szCs w:val="24"/>
        </w:rPr>
        <w:t>3</w:t>
      </w:r>
      <w:r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F51B2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427BB1" w:rsidRPr="00427BB1" w:rsidRDefault="00CE3738" w:rsidP="00427BB1">
      <w:pPr>
        <w:rPr>
          <w:b/>
          <w:sz w:val="24"/>
          <w:szCs w:val="24"/>
        </w:rPr>
      </w:pPr>
      <w:r w:rsidRPr="00392A1F">
        <w:rPr>
          <w:sz w:val="24"/>
          <w:szCs w:val="24"/>
        </w:rPr>
        <w:t>Тип практики:</w:t>
      </w:r>
      <w:r w:rsidR="00357181">
        <w:rPr>
          <w:sz w:val="24"/>
          <w:szCs w:val="24"/>
        </w:rPr>
        <w:t xml:space="preserve"> </w:t>
      </w:r>
      <w:r w:rsidR="00427BB1" w:rsidRPr="00427BB1">
        <w:rPr>
          <w:b/>
          <w:sz w:val="24"/>
          <w:szCs w:val="24"/>
        </w:rPr>
        <w:t>профессиональная по профилю деятельности 1</w:t>
      </w:r>
    </w:p>
    <w:p w:rsidR="00BB70FB" w:rsidRPr="00427BB1" w:rsidRDefault="00BB70FB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427BB1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427BB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2F51B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730"/>
      </w:tblGrid>
      <w:tr w:rsidR="007D1B19" w:rsidRPr="00CB70C5" w:rsidTr="002F51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8146FF">
            <w:pPr>
              <w:jc w:val="center"/>
              <w:rPr>
                <w:i/>
              </w:rPr>
            </w:pPr>
            <w:r w:rsidRPr="008146FF">
              <w:rPr>
                <w:i/>
              </w:rPr>
              <w:t>Способен управлять проектом на всех этапах его жизненного цикла</w:t>
            </w:r>
          </w:p>
          <w:p w:rsidR="00675514" w:rsidRPr="008146FF" w:rsidRDefault="00675514" w:rsidP="002248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675514" w:rsidP="002F51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146FF">
              <w:rPr>
                <w:b/>
                <w:lang w:eastAsia="en-US"/>
              </w:rPr>
              <w:t>УК-</w:t>
            </w:r>
            <w:r w:rsidR="002F51B2" w:rsidRPr="008146FF">
              <w:rPr>
                <w:b/>
                <w:lang w:eastAsia="en-US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8146FF" w:rsidP="008146FF">
            <w:pPr>
              <w:jc w:val="center"/>
              <w:rPr>
                <w:i/>
                <w:color w:val="000000"/>
                <w:lang w:eastAsia="en-US"/>
              </w:rPr>
            </w:pPr>
            <w:r w:rsidRPr="008146FF">
              <w:rPr>
                <w:i/>
              </w:rPr>
              <w:t>Способен управлять проектом на всех этапах его жизненного цикла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-2.1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знать этапы жизненного цикла проекта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УК- 2.2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  знать методы управления и оценки эффективности проекта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УК- 2.3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уметь формулировать на основе поставленной проблемы проектную </w:t>
            </w:r>
            <w:proofErr w:type="gramStart"/>
            <w:r w:rsidRPr="008146FF">
              <w:t>задачу  и</w:t>
            </w:r>
            <w:proofErr w:type="gramEnd"/>
            <w:r w:rsidRPr="008146FF">
              <w:t xml:space="preserve"> способ ее решения через реализацию проектного управления  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- 2.4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- 2.5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- 2.6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51233A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51233A" w:rsidRPr="00427BB1" w:rsidRDefault="00E85C41" w:rsidP="00E85C41">
            <w:pPr>
              <w:widowControl/>
              <w:tabs>
                <w:tab w:val="left" w:pos="708"/>
              </w:tabs>
              <w:autoSpaceDE/>
              <w:adjustRightInd/>
            </w:pPr>
            <w:r w:rsidRPr="00427BB1">
              <w:rPr>
                <w:i/>
              </w:rPr>
              <w:t>Способен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51233A" w:rsidP="002F51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27BB1">
              <w:rPr>
                <w:b/>
                <w:lang w:eastAsia="en-US"/>
              </w:rPr>
              <w:t>ПК-</w:t>
            </w:r>
            <w:r w:rsidR="002F51B2" w:rsidRPr="00427BB1">
              <w:rPr>
                <w:b/>
                <w:lang w:eastAsia="en-US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E85C41" w:rsidP="00B10030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427BB1">
              <w:rPr>
                <w:i/>
              </w:rPr>
              <w:t>Способностью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2F51B2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-1.1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знать методы долгосрочного планирования, </w:t>
            </w:r>
            <w:proofErr w:type="gramStart"/>
            <w:r w:rsidRPr="00427BB1">
              <w:t>оценки  и</w:t>
            </w:r>
            <w:proofErr w:type="gramEnd"/>
            <w:r w:rsidRPr="00427BB1">
              <w:t xml:space="preserve"> прогнозирования финансовых и макроэкономических рисков, макроэкономических показателей в рамках бюджетного процесса 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-1.2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-1.3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методы реализации проектов государственно-частного партнёрства (</w:t>
            </w:r>
            <w:proofErr w:type="spellStart"/>
            <w:r w:rsidRPr="00427BB1">
              <w:t>муниципально</w:t>
            </w:r>
            <w:proofErr w:type="spellEnd"/>
            <w:r w:rsidRPr="00427BB1">
              <w:t>-частного партнёрства)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-1.4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знать основные механизмы финансирования инвестиционных проектов государственно-частного партнерства / </w:t>
            </w:r>
            <w:proofErr w:type="spellStart"/>
            <w:r w:rsidRPr="00427BB1">
              <w:t>муниципально</w:t>
            </w:r>
            <w:proofErr w:type="spellEnd"/>
            <w:r w:rsidRPr="00427BB1">
              <w:t>-частного партнерства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знать  понятие</w:t>
            </w:r>
            <w:proofErr w:type="gramEnd"/>
            <w:r w:rsidRPr="00427BB1">
              <w:t xml:space="preserve"> и состав инструментов проектного финансирования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ПК- 1.7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знать  понятие</w:t>
            </w:r>
            <w:proofErr w:type="gramEnd"/>
            <w:r w:rsidRPr="00427BB1">
              <w:t xml:space="preserve"> рынка капитала и его инструментарий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ПК- 1.8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особенности применения механизмов государственно-частного партнерства в различных отраслях экономики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1.9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знать  методики</w:t>
            </w:r>
            <w:proofErr w:type="gramEnd"/>
            <w:r w:rsidRPr="00427BB1">
              <w:t xml:space="preserve"> оценки коммерческой привлекательности инвестиционного проекта «чистая приведенная стоимость, период окупаемости, внутренняя норма доходности, коэффициенты покрытия долга и </w:t>
            </w:r>
            <w:proofErr w:type="spellStart"/>
            <w:r w:rsidRPr="00427BB1">
              <w:t>т.п</w:t>
            </w:r>
            <w:proofErr w:type="spellEnd"/>
            <w:r w:rsidRPr="00427BB1">
              <w:t>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знать  основные</w:t>
            </w:r>
            <w:proofErr w:type="gramEnd"/>
            <w:r w:rsidRPr="00427BB1">
              <w:t xml:space="preserve"> положения и критерии заключения инвестиционного соглашения между частным инвестором и органом государственной власти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знать  основные</w:t>
            </w:r>
            <w:proofErr w:type="gramEnd"/>
            <w:r w:rsidRPr="00427BB1">
              <w:t xml:space="preserve"> формы и виды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proofErr w:type="gramStart"/>
            <w:r w:rsidRPr="00427BB1">
              <w:rPr>
                <w:lang w:eastAsia="en-US"/>
              </w:rPr>
              <w:t>ПК  -</w:t>
            </w:r>
            <w:proofErr w:type="gramEnd"/>
            <w:r w:rsidRPr="00427BB1">
              <w:rPr>
                <w:lang w:eastAsia="en-US"/>
              </w:rPr>
              <w:t xml:space="preserve"> 1.12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знать понятия и направления рейтинга Всемирного банка </w:t>
            </w:r>
            <w:proofErr w:type="spellStart"/>
            <w:r w:rsidRPr="00427BB1">
              <w:t>Doing</w:t>
            </w:r>
            <w:proofErr w:type="spellEnd"/>
            <w:r w:rsidRPr="00427BB1">
              <w:t xml:space="preserve"> </w:t>
            </w:r>
            <w:proofErr w:type="spellStart"/>
            <w:r w:rsidRPr="00427BB1">
              <w:t>Business</w:t>
            </w:r>
            <w:proofErr w:type="spellEnd"/>
            <w:r w:rsidRPr="00427BB1">
              <w:t xml:space="preserve">, а также методику оценки Всемирным банком стран по показателям рейтинга </w:t>
            </w:r>
            <w:proofErr w:type="spellStart"/>
            <w:r w:rsidRPr="00427BB1">
              <w:t>Doing</w:t>
            </w:r>
            <w:proofErr w:type="spellEnd"/>
            <w:r w:rsidRPr="00427BB1">
              <w:t xml:space="preserve"> </w:t>
            </w:r>
            <w:proofErr w:type="spellStart"/>
            <w:r w:rsidRPr="00427BB1">
              <w:t>Business</w:t>
            </w:r>
            <w:proofErr w:type="spellEnd"/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методику расчета и основы формирования показателя «Объем инвестиций в основной капитал, за исключением инвестиций инфра-структурных монополий (федеральные проекты) и бюджетных ассигнований федерального бюджета»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методология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вести статистико-аналитическую базу по основным параметрам бюджетной системы, подготавливать долгосрочные финансовые, макроэкономические и иные прогнозы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proofErr w:type="gramStart"/>
            <w:r w:rsidRPr="00427BB1">
              <w:rPr>
                <w:lang w:eastAsia="en-US"/>
              </w:rPr>
              <w:t>ПК  -</w:t>
            </w:r>
            <w:proofErr w:type="gramEnd"/>
            <w:r w:rsidRPr="00427BB1">
              <w:rPr>
                <w:lang w:eastAsia="en-US"/>
              </w:rPr>
              <w:t xml:space="preserve"> 1.16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уметь применять знания методик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 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применять знания практики реализации проектов государственно-частного партнёрства (</w:t>
            </w:r>
            <w:proofErr w:type="spellStart"/>
            <w:r w:rsidRPr="00427BB1">
              <w:t>муниципально</w:t>
            </w:r>
            <w:proofErr w:type="spellEnd"/>
            <w:r w:rsidRPr="00427BB1">
              <w:t>-частного партнерства)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уметь </w:t>
            </w:r>
            <w:proofErr w:type="gramStart"/>
            <w:r w:rsidRPr="00427BB1">
              <w:t>применять  знания</w:t>
            </w:r>
            <w:proofErr w:type="gramEnd"/>
            <w:r w:rsidRPr="00427BB1">
              <w:t xml:space="preserve"> методик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уметь  разрабатывать</w:t>
            </w:r>
            <w:proofErr w:type="gramEnd"/>
            <w:r w:rsidRPr="00427BB1">
              <w:t xml:space="preserve"> нормативные правовые акты в сфере совершенствования регулирования осуществления иностранных инвестиций в России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анализировать инвестиционные проекты и координировать сопровождение инвестиционной деятельности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уметь  взаимодействовать</w:t>
            </w:r>
            <w:proofErr w:type="gramEnd"/>
            <w:r w:rsidRPr="00427BB1">
              <w:t xml:space="preserve"> с иностранными инвесторами по различным сферам деятельности Минэкономразвития России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уметь  разрабатывать</w:t>
            </w:r>
            <w:proofErr w:type="gramEnd"/>
            <w:r w:rsidRPr="00427BB1">
              <w:t xml:space="preserve"> предложения по совершенствованию нормативно-правового регулирования инвестиционной деятельности и привлечения иностранных инвестиций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уметь  разрабатывать</w:t>
            </w:r>
            <w:proofErr w:type="gramEnd"/>
            <w:r w:rsidRPr="00427BB1">
              <w:t xml:space="preserve"> аналитические справки о состоянии инвестиционной деятельности в Российской Федерации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уметь  рассматривать</w:t>
            </w:r>
            <w:proofErr w:type="gramEnd"/>
            <w:r w:rsidRPr="00427BB1">
              <w:t xml:space="preserve"> обращения предпринимателей и граждан в сфере инвестиционной политики и привлечения инвестиций, а также защиты прав инвесторов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уметь  проводить</w:t>
            </w:r>
            <w:proofErr w:type="gramEnd"/>
            <w:r w:rsidRPr="00427BB1">
              <w:t xml:space="preserve"> экспертизу проектов государственно-частного партнёрства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уметь  проводить</w:t>
            </w:r>
            <w:proofErr w:type="gramEnd"/>
            <w:r w:rsidRPr="00427BB1">
              <w:t xml:space="preserve"> мониторинг реализации концессионных соглашений, соглашений о государственно-частном партнёрстве, </w:t>
            </w:r>
            <w:proofErr w:type="spellStart"/>
            <w:r w:rsidRPr="00427BB1">
              <w:t>муниципально</w:t>
            </w:r>
            <w:proofErr w:type="spellEnd"/>
            <w:r w:rsidRPr="00427BB1">
              <w:t>-частном партнёрстве в Российской Федерации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подготавливать информацию для ежегодного доклада о состоянии сферы государственно-частного партнёрства в Российской Федерации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уметь  составлять</w:t>
            </w:r>
            <w:proofErr w:type="gramEnd"/>
            <w:r w:rsidRPr="00427BB1">
              <w:t xml:space="preserve">  прогнозные формы финансовой отчётности инвестиционных проектов (денежные потоки проекта, налоговые и иные обязательные платежи применительно к выбранной юридической схеме проекта)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уметь  разрабатывать</w:t>
            </w:r>
            <w:proofErr w:type="gramEnd"/>
            <w:r w:rsidRPr="00427BB1">
              <w:t xml:space="preserve"> матрицы рисков проекта государственно-частного партнерства, алгоритмы, модели, схемы по проекту государственно-частного партнерства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proofErr w:type="gramStart"/>
            <w:r w:rsidRPr="00427BB1">
              <w:t>уметь  использовать</w:t>
            </w:r>
            <w:proofErr w:type="gramEnd"/>
            <w:r w:rsidRPr="00427BB1">
              <w:t xml:space="preserve"> 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владеть навыками </w:t>
            </w:r>
            <w:proofErr w:type="gramStart"/>
            <w:r w:rsidRPr="00427BB1">
              <w:t>применения  методов</w:t>
            </w:r>
            <w:proofErr w:type="gramEnd"/>
            <w:r w:rsidRPr="00427BB1">
              <w:t xml:space="preserve">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владеть навыками </w:t>
            </w:r>
            <w:proofErr w:type="gramStart"/>
            <w:r w:rsidRPr="00427BB1">
              <w:t>применения  методики</w:t>
            </w:r>
            <w:proofErr w:type="gramEnd"/>
            <w:r w:rsidRPr="00427BB1">
              <w:t xml:space="preserve">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владеть навыками </w:t>
            </w:r>
            <w:proofErr w:type="gramStart"/>
            <w:r w:rsidRPr="00427BB1">
              <w:t>применения  методов</w:t>
            </w:r>
            <w:proofErr w:type="gramEnd"/>
            <w:r w:rsidRPr="00427BB1">
              <w:t xml:space="preserve"> реализации проектов государственно-частного партнёрства (</w:t>
            </w:r>
            <w:proofErr w:type="spellStart"/>
            <w:r w:rsidRPr="00427BB1">
              <w:t>муниципально</w:t>
            </w:r>
            <w:proofErr w:type="spellEnd"/>
            <w:r w:rsidRPr="00427BB1">
              <w:t>-частного партнёрства)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владеть навыками </w:t>
            </w:r>
            <w:proofErr w:type="gramStart"/>
            <w:r w:rsidRPr="00427BB1">
              <w:t>применения  методики</w:t>
            </w:r>
            <w:proofErr w:type="gramEnd"/>
            <w:r w:rsidRPr="00427BB1">
              <w:t xml:space="preserve">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владеть навыками применения механизмов финансирования инвестиционных проектов государственно-частного партнерства / </w:t>
            </w:r>
            <w:proofErr w:type="spellStart"/>
            <w:r w:rsidRPr="00427BB1">
              <w:t>муниципально</w:t>
            </w:r>
            <w:proofErr w:type="spellEnd"/>
            <w:r w:rsidRPr="00427BB1">
              <w:t>-частного партнерства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применения инструментов проектного финансирования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владеть </w:t>
            </w:r>
            <w:proofErr w:type="gramStart"/>
            <w:r w:rsidRPr="00427BB1">
              <w:t>навыками  применения</w:t>
            </w:r>
            <w:proofErr w:type="gramEnd"/>
            <w:r w:rsidRPr="00427BB1">
              <w:t xml:space="preserve"> механизмов государственно-частного партнерства в различных отраслях экономики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владеть навыками оценки коммерческой привлекательности инвестиционного проекта чистая приведенная стоимость, период окупаемости, внутренняя норма доходности, коэффициенты покрытия долга и </w:t>
            </w:r>
            <w:proofErr w:type="spellStart"/>
            <w:r w:rsidRPr="00427BB1">
              <w:t>т.п</w:t>
            </w:r>
            <w:proofErr w:type="spellEnd"/>
            <w:r w:rsidRPr="00427BB1">
              <w:t>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заключения инвестиционного соглашения между частным инвестором и органом государственной власти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1.40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E85C41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1.41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владеть навыками   использования методики оценки Всемирным банком стран по показателям рейтинга </w:t>
            </w:r>
            <w:proofErr w:type="spellStart"/>
            <w:r w:rsidRPr="00427BB1">
              <w:t>Doing</w:t>
            </w:r>
            <w:proofErr w:type="spellEnd"/>
            <w:r w:rsidRPr="00427BB1">
              <w:t xml:space="preserve"> </w:t>
            </w:r>
            <w:proofErr w:type="spellStart"/>
            <w:r w:rsidRPr="00427BB1">
              <w:t>Business</w:t>
            </w:r>
            <w:proofErr w:type="spellEnd"/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E85C41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1.42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методики расчета и основами формирования показателя "Объем инвестиций в основной капитал",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E85C41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владеть </w:t>
            </w:r>
            <w:proofErr w:type="gramStart"/>
            <w:r w:rsidRPr="00427BB1">
              <w:t>навыками  методологии</w:t>
            </w:r>
            <w:proofErr w:type="gramEnd"/>
            <w:r w:rsidRPr="00427BB1">
              <w:t xml:space="preserve"> формирования национального рейтинга состояния инвестиционного климата в субъектах Российской Федерации</w:t>
            </w:r>
          </w:p>
        </w:tc>
      </w:tr>
    </w:tbl>
    <w:p w:rsidR="00E85C41" w:rsidRDefault="00E85C41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E63B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427BB1" w:rsidRDefault="0045129B" w:rsidP="00427BB1">
      <w:pPr>
        <w:rPr>
          <w:color w:val="FF0000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0E63BC" w:rsidRPr="001A1EBC">
        <w:rPr>
          <w:color w:val="000000"/>
          <w:sz w:val="24"/>
          <w:szCs w:val="24"/>
        </w:rPr>
        <w:t>К.М.01.05(П)</w:t>
      </w:r>
      <w:r>
        <w:rPr>
          <w:sz w:val="24"/>
          <w:szCs w:val="24"/>
          <w:lang w:eastAsia="en-US"/>
        </w:rPr>
        <w:t xml:space="preserve">. </w:t>
      </w:r>
      <w:r w:rsidR="002F51B2" w:rsidRPr="000E63BC">
        <w:rPr>
          <w:sz w:val="24"/>
          <w:szCs w:val="24"/>
        </w:rPr>
        <w:t>Производственная</w:t>
      </w:r>
      <w:r w:rsidRPr="000E63BC">
        <w:rPr>
          <w:sz w:val="24"/>
          <w:szCs w:val="24"/>
        </w:rPr>
        <w:t xml:space="preserve"> практика</w:t>
      </w:r>
      <w:r w:rsidRPr="00CB70C5">
        <w:rPr>
          <w:b/>
          <w:sz w:val="24"/>
          <w:szCs w:val="24"/>
        </w:rPr>
        <w:t xml:space="preserve"> 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0E63BC" w:rsidRPr="001A1EBC">
        <w:rPr>
          <w:color w:val="000000"/>
          <w:sz w:val="24"/>
          <w:szCs w:val="24"/>
        </w:rPr>
        <w:t xml:space="preserve">к </w:t>
      </w:r>
      <w:r w:rsidR="000E63BC">
        <w:rPr>
          <w:bCs/>
          <w:color w:val="000000"/>
          <w:sz w:val="24"/>
          <w:szCs w:val="24"/>
        </w:rPr>
        <w:t>м</w:t>
      </w:r>
      <w:r w:rsidR="000E63BC" w:rsidRPr="000051B3">
        <w:rPr>
          <w:bCs/>
          <w:color w:val="000000"/>
          <w:sz w:val="24"/>
          <w:szCs w:val="24"/>
        </w:rPr>
        <w:t>одулю</w:t>
      </w:r>
      <w:r w:rsidR="000E63BC" w:rsidRPr="000051B3">
        <w:rPr>
          <w:color w:val="000000"/>
          <w:sz w:val="24"/>
          <w:szCs w:val="24"/>
        </w:rPr>
        <w:t xml:space="preserve"> «</w:t>
      </w:r>
      <w:r w:rsidR="000E63BC" w:rsidRPr="000051B3">
        <w:rPr>
          <w:bCs/>
          <w:color w:val="000000"/>
          <w:sz w:val="24"/>
          <w:szCs w:val="24"/>
        </w:rPr>
        <w:t>Институт государственно-частного партнерства, регулирование в сфере государственных инвестиций и инвестиционной деятельности</w:t>
      </w:r>
      <w:r w:rsidR="000E63BC" w:rsidRPr="000051B3">
        <w:rPr>
          <w:color w:val="000000"/>
          <w:sz w:val="24"/>
          <w:szCs w:val="24"/>
        </w:rPr>
        <w:t>» учебного плана</w:t>
      </w:r>
      <w:r w:rsidRPr="00427BB1">
        <w:rPr>
          <w:color w:val="FF0000"/>
          <w:sz w:val="24"/>
          <w:szCs w:val="24"/>
        </w:rPr>
        <w:t>.</w:t>
      </w:r>
      <w:r w:rsidRPr="00427BB1">
        <w:rPr>
          <w:color w:val="FF0000"/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867"/>
        <w:gridCol w:w="2844"/>
      </w:tblGrid>
      <w:tr w:rsidR="0045129B" w:rsidRPr="00CB70C5" w:rsidTr="00427BB1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E63BC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A1EBC">
              <w:rPr>
                <w:color w:val="000000"/>
                <w:sz w:val="24"/>
                <w:szCs w:val="24"/>
              </w:rPr>
              <w:t>К.М.01.05(П)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1" w:rsidRPr="00786AFF" w:rsidRDefault="002F51B2" w:rsidP="0042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427BB1" w:rsidRPr="006E7A63">
              <w:rPr>
                <w:sz w:val="24"/>
                <w:szCs w:val="24"/>
              </w:rPr>
              <w:t>(</w:t>
            </w:r>
            <w:r w:rsidR="00427BB1" w:rsidRPr="00786AFF">
              <w:rPr>
                <w:sz w:val="24"/>
                <w:szCs w:val="24"/>
              </w:rPr>
              <w:t>профессиональная по профилю деятельности 1</w:t>
            </w:r>
            <w:r w:rsidR="00427BB1">
              <w:rPr>
                <w:sz w:val="24"/>
                <w:szCs w:val="24"/>
              </w:rPr>
              <w:t>)</w:t>
            </w:r>
          </w:p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>УК-</w:t>
            </w:r>
            <w:r w:rsidR="002F51B2">
              <w:rPr>
                <w:sz w:val="24"/>
                <w:szCs w:val="24"/>
                <w:lang w:eastAsia="en-US"/>
              </w:rPr>
              <w:t>2</w:t>
            </w:r>
            <w:r w:rsidRPr="0051233A">
              <w:rPr>
                <w:sz w:val="24"/>
                <w:szCs w:val="24"/>
                <w:lang w:eastAsia="en-US"/>
              </w:rPr>
              <w:t>; ПК-</w:t>
            </w:r>
            <w:r w:rsidR="00E85C41">
              <w:rPr>
                <w:sz w:val="24"/>
                <w:szCs w:val="24"/>
                <w:lang w:eastAsia="en-US"/>
              </w:rPr>
              <w:t>1</w:t>
            </w:r>
            <w:r w:rsidRPr="0051233A">
              <w:rPr>
                <w:sz w:val="24"/>
                <w:szCs w:val="24"/>
                <w:lang w:eastAsia="en-US"/>
              </w:rPr>
              <w:t xml:space="preserve">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427BB1">
      <w:pPr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E66B7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427BB1">
      <w:pPr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27BB1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D25193" w:rsidRPr="0079520C">
              <w:rPr>
                <w:bCs/>
                <w:iCs/>
                <w:color w:val="000000"/>
              </w:rPr>
              <w:t xml:space="preserve">к </w:t>
            </w:r>
            <w:r w:rsidR="00D25193" w:rsidRPr="0079520C">
              <w:rPr>
                <w:color w:val="000000"/>
              </w:rPr>
              <w:t>практической подготовке</w:t>
            </w:r>
            <w:r w:rsidR="00C3608F" w:rsidRPr="0079520C">
              <w:rPr>
                <w:color w:val="000000"/>
              </w:rPr>
              <w:t xml:space="preserve"> при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62295D" w:rsidRPr="00E66B7C" w:rsidRDefault="00E562FD" w:rsidP="0062295D">
            <w:pPr>
              <w:rPr>
                <w:rFonts w:ascii="TimesNewRomanPSMT" w:hAnsi="TimesNewRomanPSMT"/>
                <w:color w:val="000000"/>
                <w:sz w:val="22"/>
                <w:szCs w:val="22"/>
                <w:highlight w:val="yellow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62295D" w:rsidRPr="00E66B7C">
              <w:rPr>
                <w:rStyle w:val="fontstyle01"/>
                <w:sz w:val="22"/>
                <w:szCs w:val="22"/>
              </w:rPr>
              <w:t>В ходе выполнения общего задания</w:t>
            </w:r>
            <w:r w:rsidR="0062295D" w:rsidRPr="00E66B7C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62295D" w:rsidRPr="00E66B7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62295D" w:rsidRPr="00E66B7C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62295D" w:rsidRPr="00E66B7C">
              <w:rPr>
                <w:rStyle w:val="fontstyle01"/>
                <w:sz w:val="22"/>
                <w:szCs w:val="22"/>
              </w:rPr>
              <w:t>обучающемуся надлежит изу</w:t>
            </w:r>
            <w:r w:rsidR="0062295D" w:rsidRPr="00E66B7C">
              <w:rPr>
                <w:rStyle w:val="fontstyle01"/>
                <w:sz w:val="22"/>
                <w:szCs w:val="22"/>
              </w:rPr>
              <w:lastRenderedPageBreak/>
              <w:t>чить следующие вопросы:</w:t>
            </w:r>
            <w:r w:rsidR="0062295D" w:rsidRPr="00E66B7C">
              <w:rPr>
                <w:rFonts w:ascii="TimesNewRomanPSMT" w:hAnsi="TimesNewRomanPSMT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62295D" w:rsidRPr="00E66B7C" w:rsidRDefault="0062295D" w:rsidP="0062295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E66B7C">
              <w:rPr>
                <w:b/>
                <w:i/>
                <w:sz w:val="22"/>
                <w:szCs w:val="22"/>
              </w:rPr>
              <w:t xml:space="preserve">Задание для практической подготовки при реализации </w:t>
            </w:r>
            <w:r w:rsidRPr="00E66B7C">
              <w:rPr>
                <w:sz w:val="22"/>
                <w:szCs w:val="22"/>
              </w:rPr>
              <w:t>производственной</w:t>
            </w:r>
            <w:r w:rsidRPr="00E66B7C">
              <w:rPr>
                <w:b/>
                <w:i/>
                <w:sz w:val="22"/>
                <w:szCs w:val="22"/>
              </w:rPr>
              <w:t xml:space="preserve"> практики:</w:t>
            </w:r>
          </w:p>
          <w:p w:rsidR="0062295D" w:rsidRPr="00F924CA" w:rsidRDefault="0062295D" w:rsidP="0062295D">
            <w:pPr>
              <w:jc w:val="both"/>
              <w:rPr>
                <w:sz w:val="18"/>
                <w:szCs w:val="18"/>
              </w:rPr>
            </w:pPr>
            <w:r w:rsidRPr="00F924CA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F924CA">
              <w:rPr>
                <w:sz w:val="18"/>
                <w:szCs w:val="18"/>
              </w:rPr>
              <w:t xml:space="preserve"> основными направлениями работы профильной организации (</w:t>
            </w:r>
            <w:r w:rsidRPr="00F924CA">
              <w:rPr>
                <w:i/>
                <w:sz w:val="18"/>
                <w:szCs w:val="18"/>
              </w:rPr>
              <w:t>наименование профильной организации)</w:t>
            </w:r>
          </w:p>
          <w:p w:rsidR="0062295D" w:rsidRPr="00F924CA" w:rsidRDefault="0062295D" w:rsidP="0062295D">
            <w:pPr>
              <w:jc w:val="both"/>
              <w:rPr>
                <w:color w:val="FF0000"/>
                <w:sz w:val="18"/>
                <w:szCs w:val="18"/>
              </w:rPr>
            </w:pPr>
            <w:r w:rsidRPr="00F924CA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F924CA">
              <w:rPr>
                <w:i/>
                <w:sz w:val="18"/>
                <w:szCs w:val="18"/>
              </w:rPr>
              <w:t>наименование базы практики</w:t>
            </w:r>
            <w:r w:rsidRPr="00F924CA">
              <w:rPr>
                <w:sz w:val="18"/>
                <w:szCs w:val="18"/>
              </w:rPr>
              <w:t xml:space="preserve">) </w:t>
            </w:r>
          </w:p>
          <w:p w:rsidR="0062295D" w:rsidRPr="00F924CA" w:rsidRDefault="0062295D" w:rsidP="0062295D">
            <w:pPr>
              <w:jc w:val="both"/>
              <w:rPr>
                <w:iCs/>
                <w:color w:val="FF0000"/>
                <w:sz w:val="18"/>
                <w:szCs w:val="18"/>
              </w:rPr>
            </w:pPr>
            <w:r w:rsidRPr="00F924CA">
              <w:rPr>
                <w:sz w:val="18"/>
                <w:szCs w:val="18"/>
              </w:rPr>
              <w:t>3. Изучить регламент</w:t>
            </w:r>
            <w:r w:rsidRPr="00F924CA">
              <w:rPr>
                <w:color w:val="000000"/>
                <w:sz w:val="18"/>
                <w:szCs w:val="18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F924CA">
              <w:rPr>
                <w:sz w:val="18"/>
                <w:szCs w:val="18"/>
              </w:rPr>
              <w:t>(</w:t>
            </w:r>
            <w:r w:rsidRPr="00F924CA">
              <w:rPr>
                <w:i/>
                <w:sz w:val="18"/>
                <w:szCs w:val="18"/>
              </w:rPr>
              <w:t>наименование профильной организации</w:t>
            </w:r>
            <w:r w:rsidRPr="00F924CA">
              <w:rPr>
                <w:sz w:val="18"/>
                <w:szCs w:val="18"/>
              </w:rPr>
              <w:t xml:space="preserve">)  </w:t>
            </w:r>
          </w:p>
          <w:p w:rsidR="00B10030" w:rsidRPr="0062295D" w:rsidRDefault="0062295D" w:rsidP="0062295D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4CA">
              <w:rPr>
                <w:rFonts w:ascii="Times New Roman" w:hAnsi="Times New Roman"/>
                <w:sz w:val="18"/>
                <w:szCs w:val="18"/>
              </w:rPr>
              <w:t>4. Изучить</w:t>
            </w:r>
            <w:r w:rsidRPr="00F924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924CA">
              <w:rPr>
                <w:rFonts w:ascii="Times New Roman" w:hAnsi="Times New Roman"/>
                <w:sz w:val="18"/>
                <w:szCs w:val="18"/>
              </w:rPr>
              <w:t xml:space="preserve">нормативно-правовое обеспечение и </w:t>
            </w:r>
            <w:r w:rsidRPr="00F924CA">
              <w:rPr>
                <w:rFonts w:ascii="Times New Roman" w:eastAsia="Times New Roman" w:hAnsi="Times New Roman"/>
                <w:sz w:val="18"/>
                <w:szCs w:val="18"/>
              </w:rPr>
              <w:t xml:space="preserve">концепция проекта, реализуемого  профильной организацией в рамках обозначенной проблемы </w:t>
            </w:r>
            <w:r w:rsidRPr="00F924CA">
              <w:rPr>
                <w:rFonts w:ascii="Times New Roman" w:hAnsi="Times New Roman"/>
                <w:sz w:val="18"/>
                <w:szCs w:val="18"/>
              </w:rPr>
              <w:t>(</w:t>
            </w:r>
            <w:r w:rsidRPr="00F924CA">
              <w:rPr>
                <w:rFonts w:ascii="Times New Roman" w:hAnsi="Times New Roman"/>
                <w:i/>
                <w:sz w:val="18"/>
                <w:szCs w:val="18"/>
              </w:rPr>
              <w:t>наименование профильной организации</w:t>
            </w:r>
            <w:r w:rsidRPr="00F924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95D" w:rsidRPr="00F924CA" w:rsidRDefault="0062295D" w:rsidP="0062295D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F924CA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62295D" w:rsidRPr="00F924CA" w:rsidRDefault="0062295D" w:rsidP="0062295D">
            <w:pPr>
              <w:jc w:val="both"/>
              <w:rPr>
                <w:sz w:val="18"/>
                <w:szCs w:val="18"/>
              </w:rPr>
            </w:pPr>
            <w:r w:rsidRPr="00F924CA">
              <w:rPr>
                <w:sz w:val="18"/>
                <w:szCs w:val="18"/>
              </w:rPr>
              <w:t>1. Проанализировать</w:t>
            </w:r>
            <w:r w:rsidRPr="00F924CA">
              <w:rPr>
                <w:iCs/>
                <w:sz w:val="18"/>
                <w:szCs w:val="18"/>
              </w:rPr>
              <w:t xml:space="preserve"> </w:t>
            </w:r>
            <w:r w:rsidRPr="00F924CA">
              <w:rPr>
                <w:sz w:val="18"/>
                <w:szCs w:val="18"/>
              </w:rPr>
              <w:t xml:space="preserve">статистико-аналитическую базу по основным параметрам бюджетной </w:t>
            </w:r>
            <w:r w:rsidR="00D25193" w:rsidRPr="00F924CA">
              <w:rPr>
                <w:sz w:val="18"/>
                <w:szCs w:val="18"/>
              </w:rPr>
              <w:t>системы, долгосрочные</w:t>
            </w:r>
            <w:r w:rsidRPr="00F924CA">
              <w:rPr>
                <w:sz w:val="18"/>
                <w:szCs w:val="18"/>
              </w:rPr>
              <w:t xml:space="preserve"> финансовые, макроэкономические и иные прогнозы.</w:t>
            </w:r>
          </w:p>
          <w:p w:rsidR="0062295D" w:rsidRPr="00F924CA" w:rsidRDefault="0062295D" w:rsidP="0062295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F924CA">
              <w:rPr>
                <w:sz w:val="18"/>
                <w:szCs w:val="18"/>
              </w:rPr>
              <w:t xml:space="preserve">2. Проанализировать риски реализации бюджетного прогноза. Описать основные факторы и угрозы несбалансированности бюджета, системы мероприятий профилактики бюджетных рисков (внешние и внутренние). </w:t>
            </w:r>
            <w:r w:rsidRPr="00F924CA">
              <w:rPr>
                <w:color w:val="000000"/>
                <w:sz w:val="18"/>
                <w:szCs w:val="18"/>
              </w:rPr>
              <w:t xml:space="preserve"> </w:t>
            </w:r>
          </w:p>
          <w:p w:rsidR="00E562FD" w:rsidRPr="0051680E" w:rsidRDefault="0062295D" w:rsidP="0062295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F924CA">
              <w:rPr>
                <w:color w:val="000000"/>
                <w:sz w:val="18"/>
                <w:szCs w:val="18"/>
              </w:rPr>
              <w:t xml:space="preserve">3. </w:t>
            </w:r>
            <w:r w:rsidRPr="00F924CA">
              <w:rPr>
                <w:sz w:val="18"/>
                <w:szCs w:val="18"/>
              </w:rPr>
              <w:t>Проанализировать</w:t>
            </w:r>
            <w:r w:rsidRPr="00F924CA">
              <w:rPr>
                <w:b/>
                <w:sz w:val="18"/>
                <w:szCs w:val="18"/>
              </w:rPr>
              <w:t xml:space="preserve"> </w:t>
            </w:r>
            <w:r w:rsidRPr="00F924CA">
              <w:rPr>
                <w:sz w:val="18"/>
                <w:szCs w:val="18"/>
              </w:rPr>
              <w:t xml:space="preserve">применение механизмов государственно-частного партнерства, механизмов финансирования инвестиционных проектов государственно-частного партнерства / </w:t>
            </w:r>
            <w:proofErr w:type="spellStart"/>
            <w:r w:rsidRPr="00F924CA">
              <w:rPr>
                <w:sz w:val="18"/>
                <w:szCs w:val="18"/>
              </w:rPr>
              <w:t>муниципально</w:t>
            </w:r>
            <w:proofErr w:type="spellEnd"/>
            <w:r w:rsidRPr="00F924CA">
              <w:rPr>
                <w:sz w:val="18"/>
                <w:szCs w:val="18"/>
              </w:rPr>
              <w:t>-частного партнерства</w:t>
            </w:r>
            <w:r w:rsidRPr="00F924CA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D25193" w:rsidRPr="002251D7">
              <w:rPr>
                <w:color w:val="000000"/>
                <w:sz w:val="22"/>
                <w:szCs w:val="22"/>
              </w:rPr>
              <w:t>о практи</w:t>
            </w:r>
            <w:r w:rsidR="00D25193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2519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67408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6740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E41283" w:rsidRPr="00E83064">
        <w:t>Государственное регулирование экономики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27BB1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427BB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27BB1">
        <w:rPr>
          <w:b/>
          <w:sz w:val="16"/>
          <w:szCs w:val="16"/>
        </w:rPr>
        <w:t xml:space="preserve">и программы </w:t>
      </w:r>
      <w:r w:rsidR="00427BB1" w:rsidRPr="00427BB1">
        <w:rPr>
          <w:b/>
          <w:sz w:val="16"/>
          <w:szCs w:val="16"/>
        </w:rPr>
        <w:t xml:space="preserve">производственной </w:t>
      </w:r>
      <w:r w:rsidR="0053399D" w:rsidRPr="00427BB1">
        <w:rPr>
          <w:b/>
          <w:sz w:val="16"/>
          <w:szCs w:val="16"/>
        </w:rPr>
        <w:t xml:space="preserve"> практики</w:t>
      </w:r>
      <w:r w:rsidRPr="00427BB1">
        <w:rPr>
          <w:b/>
          <w:sz w:val="16"/>
          <w:szCs w:val="16"/>
        </w:rPr>
        <w:t xml:space="preserve"> (</w:t>
      </w:r>
      <w:r w:rsidR="00427BB1" w:rsidRPr="00427BB1">
        <w:rPr>
          <w:sz w:val="16"/>
          <w:szCs w:val="16"/>
        </w:rPr>
        <w:t>профессиональная по профилю деятельности 1</w:t>
      </w:r>
      <w:r w:rsidRPr="00427BB1">
        <w:rPr>
          <w:b/>
          <w:sz w:val="16"/>
          <w:szCs w:val="16"/>
        </w:rPr>
        <w:t xml:space="preserve">) </w:t>
      </w:r>
      <w:r w:rsidRPr="00427BB1">
        <w:rPr>
          <w:sz w:val="16"/>
          <w:szCs w:val="16"/>
        </w:rPr>
        <w:t xml:space="preserve">согласно требованиями </w:t>
      </w:r>
      <w:r w:rsidRPr="00427BB1">
        <w:rPr>
          <w:b/>
          <w:sz w:val="16"/>
          <w:szCs w:val="16"/>
        </w:rPr>
        <w:t>частей 3-5 статьи 13, статьи 30, пункта 3 части 1 статьи 34</w:t>
      </w:r>
      <w:r w:rsidRPr="00427BB1">
        <w:rPr>
          <w:sz w:val="16"/>
          <w:szCs w:val="16"/>
        </w:rPr>
        <w:t xml:space="preserve"> Федерального закона Российской Федерации </w:t>
      </w:r>
      <w:r w:rsidRPr="00427BB1">
        <w:rPr>
          <w:b/>
          <w:sz w:val="16"/>
          <w:szCs w:val="16"/>
        </w:rPr>
        <w:t>от 29.12.2012 № 273-ФЗ</w:t>
      </w:r>
      <w:r w:rsidRPr="00427BB1">
        <w:rPr>
          <w:sz w:val="16"/>
          <w:szCs w:val="16"/>
        </w:rPr>
        <w:t xml:space="preserve"> «Об образовании в Российской Федерации»; </w:t>
      </w:r>
      <w:r w:rsidRPr="00427BB1">
        <w:rPr>
          <w:b/>
          <w:sz w:val="16"/>
          <w:szCs w:val="16"/>
        </w:rPr>
        <w:t>пунктов 16, 38</w:t>
      </w:r>
      <w:r w:rsidRPr="00427BB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</w:r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7BB1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427BB1">
        <w:rPr>
          <w:b/>
          <w:sz w:val="16"/>
          <w:szCs w:val="16"/>
        </w:rPr>
        <w:t>Производственна</w:t>
      </w:r>
      <w:r w:rsidRPr="00081ABC">
        <w:rPr>
          <w:b/>
          <w:sz w:val="16"/>
          <w:szCs w:val="16"/>
        </w:rPr>
        <w:t xml:space="preserve">я </w:t>
      </w:r>
      <w:r w:rsidRPr="00427BB1">
        <w:rPr>
          <w:b/>
          <w:sz w:val="16"/>
          <w:szCs w:val="16"/>
        </w:rPr>
        <w:t>практика (</w:t>
      </w:r>
      <w:r w:rsidR="00427BB1" w:rsidRPr="00427BB1">
        <w:rPr>
          <w:sz w:val="16"/>
          <w:szCs w:val="16"/>
        </w:rPr>
        <w:t>профессиональная по профилю деятельности 1</w:t>
      </w:r>
      <w:r w:rsidRPr="00427BB1">
        <w:rPr>
          <w:b/>
          <w:sz w:val="16"/>
          <w:szCs w:val="16"/>
        </w:rPr>
        <w:t>),</w:t>
      </w:r>
      <w:r w:rsidRPr="00427BB1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</w:t>
      </w:r>
      <w:r w:rsidRPr="00081ABC">
        <w:rPr>
          <w:sz w:val="16"/>
          <w:szCs w:val="16"/>
        </w:rPr>
        <w:lastRenderedPageBreak/>
        <w:t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0E63B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427BB1">
      <w:pPr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427BB1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427BB1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427BB1" w:rsidRPr="00427BB1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D25193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427BB1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lastRenderedPageBreak/>
        <w:t xml:space="preserve">1. </w:t>
      </w:r>
      <w:r w:rsidR="00892557" w:rsidRPr="00892557">
        <w:rPr>
          <w:i/>
          <w:iCs/>
          <w:sz w:val="24"/>
          <w:szCs w:val="24"/>
        </w:rPr>
        <w:t>Борщевский, Г. А. </w:t>
      </w:r>
      <w:r w:rsidR="00892557" w:rsidRPr="00892557">
        <w:rPr>
          <w:sz w:val="24"/>
          <w:szCs w:val="24"/>
        </w:rPr>
        <w:t xml:space="preserve"> Государственно-частное партнерство: учебник и практикум для вузов / Г. А. Борщевский. — 2-е изд., </w:t>
      </w:r>
      <w:proofErr w:type="spellStart"/>
      <w:r w:rsidR="00892557" w:rsidRPr="00892557">
        <w:rPr>
          <w:sz w:val="24"/>
          <w:szCs w:val="24"/>
        </w:rPr>
        <w:t>испр</w:t>
      </w:r>
      <w:proofErr w:type="spellEnd"/>
      <w:proofErr w:type="gramStart"/>
      <w:r w:rsidR="00892557" w:rsidRPr="00892557">
        <w:rPr>
          <w:sz w:val="24"/>
          <w:szCs w:val="24"/>
        </w:rPr>
        <w:t>.</w:t>
      </w:r>
      <w:proofErr w:type="gramEnd"/>
      <w:r w:rsidR="00892557" w:rsidRPr="00892557">
        <w:rPr>
          <w:sz w:val="24"/>
          <w:szCs w:val="24"/>
        </w:rPr>
        <w:t xml:space="preserve"> и доп. — Москва: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>, 202</w:t>
      </w:r>
      <w:r w:rsidR="00D25193">
        <w:rPr>
          <w:sz w:val="24"/>
          <w:szCs w:val="24"/>
        </w:rPr>
        <w:t>3</w:t>
      </w:r>
      <w:r w:rsidR="00892557" w:rsidRPr="00892557">
        <w:rPr>
          <w:sz w:val="24"/>
          <w:szCs w:val="24"/>
        </w:rPr>
        <w:t xml:space="preserve">. — 412 с. — (Высшее образование). — ISBN 978-5-534-06541-1. — Текст: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8" w:history="1">
        <w:r w:rsidR="00802801">
          <w:rPr>
            <w:rStyle w:val="a9"/>
            <w:sz w:val="24"/>
            <w:szCs w:val="24"/>
          </w:rPr>
          <w:t>https://urait.ru/bcode/450650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2. </w:t>
      </w:r>
      <w:proofErr w:type="spellStart"/>
      <w:r w:rsidR="00892557" w:rsidRPr="00892557">
        <w:rPr>
          <w:i/>
          <w:iCs/>
          <w:sz w:val="24"/>
          <w:szCs w:val="24"/>
        </w:rPr>
        <w:t>Купряшин</w:t>
      </w:r>
      <w:proofErr w:type="spellEnd"/>
      <w:r w:rsidR="00892557" w:rsidRPr="00892557">
        <w:rPr>
          <w:i/>
          <w:iCs/>
          <w:sz w:val="24"/>
          <w:szCs w:val="24"/>
        </w:rPr>
        <w:t>, Г. Л. </w:t>
      </w:r>
      <w:r w:rsidR="00892557" w:rsidRPr="00892557">
        <w:rPr>
          <w:sz w:val="24"/>
          <w:szCs w:val="24"/>
        </w:rPr>
        <w:t xml:space="preserve"> Основы государственного и муниципального </w:t>
      </w:r>
      <w:proofErr w:type="gramStart"/>
      <w:r w:rsidR="00892557" w:rsidRPr="00892557">
        <w:rPr>
          <w:sz w:val="24"/>
          <w:szCs w:val="24"/>
        </w:rPr>
        <w:t>управления :</w:t>
      </w:r>
      <w:proofErr w:type="gramEnd"/>
      <w:r w:rsidR="00892557" w:rsidRPr="00892557">
        <w:rPr>
          <w:sz w:val="24"/>
          <w:szCs w:val="24"/>
        </w:rPr>
        <w:t xml:space="preserve"> учебник для вузов / Г. Л. </w:t>
      </w:r>
      <w:proofErr w:type="spellStart"/>
      <w:r w:rsidR="00892557" w:rsidRPr="00892557">
        <w:rPr>
          <w:sz w:val="24"/>
          <w:szCs w:val="24"/>
        </w:rPr>
        <w:t>Купряшин</w:t>
      </w:r>
      <w:proofErr w:type="spellEnd"/>
      <w:r w:rsidR="00892557" w:rsidRPr="00892557">
        <w:rPr>
          <w:sz w:val="24"/>
          <w:szCs w:val="24"/>
        </w:rPr>
        <w:t xml:space="preserve">. — 3-е изд., </w:t>
      </w:r>
      <w:proofErr w:type="spellStart"/>
      <w:r w:rsidR="00892557" w:rsidRPr="00892557">
        <w:rPr>
          <w:sz w:val="24"/>
          <w:szCs w:val="24"/>
        </w:rPr>
        <w:t>перераб</w:t>
      </w:r>
      <w:proofErr w:type="spellEnd"/>
      <w:r w:rsidR="00892557" w:rsidRPr="00892557">
        <w:rPr>
          <w:sz w:val="24"/>
          <w:szCs w:val="24"/>
        </w:rPr>
        <w:t xml:space="preserve">. и доп. — </w:t>
      </w:r>
      <w:proofErr w:type="gramStart"/>
      <w:r w:rsidR="00892557" w:rsidRPr="00892557">
        <w:rPr>
          <w:sz w:val="24"/>
          <w:szCs w:val="24"/>
        </w:rPr>
        <w:t>Москва :</w:t>
      </w:r>
      <w:proofErr w:type="gramEnd"/>
      <w:r w:rsidR="00892557" w:rsidRPr="00892557">
        <w:rPr>
          <w:sz w:val="24"/>
          <w:szCs w:val="24"/>
        </w:rPr>
        <w:t xml:space="preserve">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>, 202</w:t>
      </w:r>
      <w:r w:rsidR="00D25193">
        <w:rPr>
          <w:sz w:val="24"/>
          <w:szCs w:val="24"/>
        </w:rPr>
        <w:t>3</w:t>
      </w:r>
      <w:r w:rsidR="00892557" w:rsidRPr="00892557">
        <w:rPr>
          <w:sz w:val="24"/>
          <w:szCs w:val="24"/>
        </w:rPr>
        <w:t xml:space="preserve">. — 574 с. — (Высшее образование). — ISBN 978-5-534-14002-6. — </w:t>
      </w:r>
      <w:proofErr w:type="gramStart"/>
      <w:r w:rsidR="00892557" w:rsidRPr="00892557">
        <w:rPr>
          <w:sz w:val="24"/>
          <w:szCs w:val="24"/>
        </w:rPr>
        <w:t>Текст :</w:t>
      </w:r>
      <w:proofErr w:type="gramEnd"/>
      <w:r w:rsidR="00892557" w:rsidRPr="00892557">
        <w:rPr>
          <w:sz w:val="24"/>
          <w:szCs w:val="24"/>
        </w:rPr>
        <w:t xml:space="preserve">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9" w:history="1">
        <w:r w:rsidR="00802801">
          <w:rPr>
            <w:rStyle w:val="a9"/>
            <w:sz w:val="24"/>
            <w:szCs w:val="24"/>
          </w:rPr>
          <w:t>https://urait.ru/bcode/467459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3. </w:t>
      </w:r>
      <w:r w:rsidR="00892557" w:rsidRPr="00892557">
        <w:rPr>
          <w:i/>
          <w:iCs/>
          <w:sz w:val="24"/>
          <w:szCs w:val="24"/>
        </w:rPr>
        <w:t>Васильев, В. П. </w:t>
      </w:r>
      <w:r w:rsidR="00892557" w:rsidRPr="00892557">
        <w:rPr>
          <w:sz w:val="24"/>
          <w:szCs w:val="24"/>
        </w:rPr>
        <w:t xml:space="preserve"> Государственное и муниципальное </w:t>
      </w:r>
      <w:proofErr w:type="gramStart"/>
      <w:r w:rsidR="00892557" w:rsidRPr="00892557">
        <w:rPr>
          <w:sz w:val="24"/>
          <w:szCs w:val="24"/>
        </w:rPr>
        <w:t>управление :</w:t>
      </w:r>
      <w:proofErr w:type="gramEnd"/>
      <w:r w:rsidR="00892557" w:rsidRPr="00892557"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 w:rsidR="00892557" w:rsidRPr="00892557">
        <w:rPr>
          <w:sz w:val="24"/>
          <w:szCs w:val="24"/>
        </w:rPr>
        <w:t>Деханова</w:t>
      </w:r>
      <w:proofErr w:type="spellEnd"/>
      <w:r w:rsidR="00892557" w:rsidRPr="00892557">
        <w:rPr>
          <w:sz w:val="24"/>
          <w:szCs w:val="24"/>
        </w:rPr>
        <w:t xml:space="preserve">, Ю. А. Холоденко. — 4-е изд., </w:t>
      </w:r>
      <w:proofErr w:type="spellStart"/>
      <w:r w:rsidR="00892557" w:rsidRPr="00892557">
        <w:rPr>
          <w:sz w:val="24"/>
          <w:szCs w:val="24"/>
        </w:rPr>
        <w:t>перераб</w:t>
      </w:r>
      <w:proofErr w:type="spellEnd"/>
      <w:r w:rsidR="00892557" w:rsidRPr="00892557">
        <w:rPr>
          <w:sz w:val="24"/>
          <w:szCs w:val="24"/>
        </w:rPr>
        <w:t xml:space="preserve">. и доп. — </w:t>
      </w:r>
      <w:proofErr w:type="gramStart"/>
      <w:r w:rsidR="00892557" w:rsidRPr="00892557">
        <w:rPr>
          <w:sz w:val="24"/>
          <w:szCs w:val="24"/>
        </w:rPr>
        <w:t>Москва :</w:t>
      </w:r>
      <w:proofErr w:type="gramEnd"/>
      <w:r w:rsidR="00892557" w:rsidRPr="00892557">
        <w:rPr>
          <w:sz w:val="24"/>
          <w:szCs w:val="24"/>
        </w:rPr>
        <w:t xml:space="preserve">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>, 202</w:t>
      </w:r>
      <w:r w:rsidR="00D25193">
        <w:rPr>
          <w:sz w:val="24"/>
          <w:szCs w:val="24"/>
        </w:rPr>
        <w:t>3</w:t>
      </w:r>
      <w:r w:rsidR="00892557" w:rsidRPr="00892557">
        <w:rPr>
          <w:sz w:val="24"/>
          <w:szCs w:val="24"/>
        </w:rPr>
        <w:t xml:space="preserve">. — 307 с. — (Высшее образование). — ISBN 978-5-534-13886-3. — Текст: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10" w:history="1">
        <w:r w:rsidR="00802801">
          <w:rPr>
            <w:rStyle w:val="a9"/>
            <w:sz w:val="24"/>
            <w:szCs w:val="24"/>
          </w:rPr>
          <w:t>https://urait.ru/bcode/467191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4. </w:t>
      </w:r>
      <w:r w:rsidR="00892557" w:rsidRPr="00892557"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 w:rsidR="00892557" w:rsidRPr="00892557">
        <w:rPr>
          <w:sz w:val="24"/>
          <w:szCs w:val="24"/>
        </w:rPr>
        <w:t>Мусиновой</w:t>
      </w:r>
      <w:proofErr w:type="spellEnd"/>
      <w:r w:rsidR="00892557" w:rsidRPr="00892557">
        <w:rPr>
          <w:sz w:val="24"/>
          <w:szCs w:val="24"/>
        </w:rPr>
        <w:t xml:space="preserve">. — 2-е изд. — </w:t>
      </w:r>
      <w:proofErr w:type="gramStart"/>
      <w:r w:rsidR="00892557" w:rsidRPr="00892557">
        <w:rPr>
          <w:sz w:val="24"/>
          <w:szCs w:val="24"/>
        </w:rPr>
        <w:t>Москва :</w:t>
      </w:r>
      <w:proofErr w:type="gramEnd"/>
      <w:r w:rsidR="00892557" w:rsidRPr="00892557">
        <w:rPr>
          <w:sz w:val="24"/>
          <w:szCs w:val="24"/>
        </w:rPr>
        <w:t xml:space="preserve">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>, 202</w:t>
      </w:r>
      <w:r w:rsidR="00D25193">
        <w:rPr>
          <w:sz w:val="24"/>
          <w:szCs w:val="24"/>
        </w:rPr>
        <w:t>3</w:t>
      </w:r>
      <w:r w:rsidR="00892557" w:rsidRPr="00892557">
        <w:rPr>
          <w:sz w:val="24"/>
          <w:szCs w:val="24"/>
        </w:rPr>
        <w:t xml:space="preserve">. — 608 с. — (Высшее образование). — ISBN 978-5-534-13133-8. — Текст: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11" w:history="1">
        <w:r w:rsidR="00802801">
          <w:rPr>
            <w:rStyle w:val="a9"/>
            <w:sz w:val="24"/>
            <w:szCs w:val="24"/>
          </w:rPr>
          <w:t>https://urait.ru/bcode/449256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учебное пособие для вузов / С. А. Комаров [и др.</w:t>
      </w:r>
      <w:proofErr w:type="gramStart"/>
      <w:r w:rsidRPr="00812714">
        <w:rPr>
          <w:sz w:val="24"/>
          <w:szCs w:val="24"/>
        </w:rPr>
        <w:t>] ;</w:t>
      </w:r>
      <w:proofErr w:type="gramEnd"/>
      <w:r w:rsidRPr="00812714"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 w:rsidRPr="00812714">
        <w:rPr>
          <w:sz w:val="24"/>
          <w:szCs w:val="24"/>
        </w:rPr>
        <w:t>перераб</w:t>
      </w:r>
      <w:proofErr w:type="spellEnd"/>
      <w:r w:rsidRPr="00812714">
        <w:rPr>
          <w:sz w:val="24"/>
          <w:szCs w:val="24"/>
        </w:rPr>
        <w:t xml:space="preserve">. и доп.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, 2020. — 681 с. — (Высшее образование). — ISBN 978-5-534-12417-0. — </w:t>
      </w:r>
      <w:proofErr w:type="gramStart"/>
      <w:r w:rsidRPr="00812714">
        <w:rPr>
          <w:sz w:val="24"/>
          <w:szCs w:val="24"/>
        </w:rPr>
        <w:t>Текст :</w:t>
      </w:r>
      <w:proofErr w:type="gramEnd"/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2" w:history="1">
        <w:r w:rsidR="00802801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 xml:space="preserve">Методы принятия управленческих </w:t>
      </w:r>
      <w:proofErr w:type="gramStart"/>
      <w:r w:rsidRPr="00812714">
        <w:rPr>
          <w:sz w:val="24"/>
          <w:szCs w:val="24"/>
        </w:rPr>
        <w:t>решений :</w:t>
      </w:r>
      <w:proofErr w:type="gramEnd"/>
      <w:r w:rsidRPr="00812714">
        <w:rPr>
          <w:sz w:val="24"/>
          <w:szCs w:val="24"/>
        </w:rPr>
        <w:t xml:space="preserve"> учебное пособие для вузов / П. В. Иванов [и др.] ; под редакцией П. В. Иванова. — 2-е изд., </w:t>
      </w:r>
      <w:proofErr w:type="spellStart"/>
      <w:r w:rsidRPr="00812714">
        <w:rPr>
          <w:sz w:val="24"/>
          <w:szCs w:val="24"/>
        </w:rPr>
        <w:t>испр</w:t>
      </w:r>
      <w:proofErr w:type="spellEnd"/>
      <w:r w:rsidRPr="00812714">
        <w:rPr>
          <w:sz w:val="24"/>
          <w:szCs w:val="24"/>
        </w:rPr>
        <w:t xml:space="preserve">. и доп.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3" w:history="1">
        <w:r w:rsidR="00802801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</w:t>
      </w:r>
      <w:proofErr w:type="gramStart"/>
      <w:r w:rsidRPr="00812714">
        <w:rPr>
          <w:sz w:val="24"/>
          <w:szCs w:val="24"/>
        </w:rPr>
        <w:t>менеджменте :</w:t>
      </w:r>
      <w:proofErr w:type="gramEnd"/>
      <w:r w:rsidRPr="00812714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812714">
        <w:rPr>
          <w:sz w:val="24"/>
          <w:szCs w:val="24"/>
        </w:rPr>
        <w:t>Текст :</w:t>
      </w:r>
      <w:proofErr w:type="gramEnd"/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4" w:history="1">
        <w:r w:rsidR="00802801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5" w:history="1">
        <w:r w:rsidR="00802801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70648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5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lastRenderedPageBreak/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80280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80280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anchor="open-accesshttps://www.sciencedirect.com/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802801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</w:t>
      </w:r>
      <w:r w:rsidRPr="00CB70C5">
        <w:rPr>
          <w:sz w:val="24"/>
          <w:szCs w:val="24"/>
        </w:rPr>
        <w:lastRenderedPageBreak/>
        <w:t xml:space="preserve">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056568" w:rsidRPr="00BB3BB3" w:rsidRDefault="00056568" w:rsidP="0005656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56568" w:rsidRPr="00BB3BB3" w:rsidRDefault="00056568" w:rsidP="00056568">
      <w:pPr>
        <w:ind w:firstLine="720"/>
        <w:jc w:val="right"/>
        <w:rPr>
          <w:b/>
          <w:bCs/>
          <w:sz w:val="24"/>
          <w:szCs w:val="24"/>
        </w:rPr>
      </w:pP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56568" w:rsidRDefault="00056568" w:rsidP="0005656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56568" w:rsidRPr="00191B46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91B46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(Производственная практика (профессиональная по профилю деятельности 1)) в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56568" w:rsidRPr="00BB3BB3" w:rsidRDefault="00056568" w:rsidP="0005656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56568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642916" w:rsidRPr="00C8217A">
        <w:rPr>
          <w:color w:val="FF0000"/>
        </w:rPr>
        <w:t>требуется.</w:t>
      </w:r>
    </w:p>
    <w:p w:rsidR="00056568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642916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56568" w:rsidRDefault="00056568" w:rsidP="0005656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56568" w:rsidRDefault="00056568" w:rsidP="00056568">
      <w:pPr>
        <w:rPr>
          <w:sz w:val="28"/>
          <w:szCs w:val="28"/>
        </w:rPr>
      </w:pP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56568" w:rsidRDefault="00056568" w:rsidP="0005656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56568" w:rsidRDefault="00056568" w:rsidP="00056568">
      <w:pPr>
        <w:rPr>
          <w:sz w:val="28"/>
          <w:szCs w:val="28"/>
        </w:rPr>
      </w:pPr>
    </w:p>
    <w:p w:rsidR="00056568" w:rsidRPr="00BB3BB3" w:rsidRDefault="00056568" w:rsidP="00056568">
      <w:pPr>
        <w:rPr>
          <w:sz w:val="28"/>
          <w:szCs w:val="28"/>
        </w:rPr>
      </w:pPr>
    </w:p>
    <w:p w:rsidR="00056568" w:rsidRPr="00BB3BB3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56568" w:rsidRPr="00BB3BB3" w:rsidRDefault="00056568" w:rsidP="0005656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56568" w:rsidRPr="00BB3BB3" w:rsidRDefault="00056568" w:rsidP="0005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56568" w:rsidRPr="00BB3BB3" w:rsidRDefault="00056568" w:rsidP="0005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056568" w:rsidRDefault="00056568" w:rsidP="0005656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56568" w:rsidRDefault="00056568" w:rsidP="0005656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56568" w:rsidRPr="00BB3BB3" w:rsidRDefault="00056568" w:rsidP="0005656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56568" w:rsidRPr="00BB3BB3" w:rsidRDefault="00056568" w:rsidP="0005656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3760F7" w:rsidRPr="00BB3BB3" w:rsidRDefault="00056568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6568" w:rsidRPr="00A27B4F" w:rsidRDefault="00056568" w:rsidP="0005656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056568" w:rsidRPr="00A27B4F" w:rsidRDefault="00056568" w:rsidP="0005656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56568" w:rsidRPr="00A27B4F" w:rsidRDefault="00056568" w:rsidP="0005656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056568" w:rsidRPr="00A27B4F" w:rsidRDefault="00056568" w:rsidP="0005656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56568" w:rsidRPr="00A27B4F" w:rsidRDefault="00056568" w:rsidP="0005656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56568" w:rsidRPr="00A27B4F" w:rsidRDefault="00056568" w:rsidP="00056568">
      <w:pPr>
        <w:ind w:firstLine="709"/>
        <w:jc w:val="both"/>
        <w:rPr>
          <w:sz w:val="24"/>
          <w:szCs w:val="24"/>
        </w:rPr>
      </w:pPr>
    </w:p>
    <w:p w:rsidR="00056568" w:rsidRPr="00A27B4F" w:rsidRDefault="00056568" w:rsidP="00056568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56568" w:rsidRPr="00A27B4F" w:rsidRDefault="00056568" w:rsidP="00056568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056568" w:rsidRPr="00A27B4F" w:rsidTr="00056568">
        <w:tc>
          <w:tcPr>
            <w:tcW w:w="5153" w:type="dxa"/>
            <w:gridSpan w:val="2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56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5656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5656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56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56568" w:rsidRPr="00A27B4F" w:rsidTr="00056568">
        <w:tc>
          <w:tcPr>
            <w:tcW w:w="4928" w:type="dxa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056568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056568">
              <w:rPr>
                <w:w w:val="115"/>
                <w:sz w:val="24"/>
                <w:szCs w:val="24"/>
              </w:rPr>
              <w:t>_________________________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056568" w:rsidRPr="00056568" w:rsidRDefault="00056568" w:rsidP="0064291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642916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056568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6568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w w:val="115"/>
                <w:sz w:val="24"/>
                <w:szCs w:val="24"/>
              </w:rPr>
              <w:t>Адрес</w:t>
            </w:r>
            <w:r w:rsidRPr="00056568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056568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056568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056568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642916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056568" w:rsidRPr="00A27B4F" w:rsidTr="00056568">
        <w:tc>
          <w:tcPr>
            <w:tcW w:w="5153" w:type="dxa"/>
            <w:gridSpan w:val="2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056568" w:rsidRPr="00A27B4F" w:rsidRDefault="00056568" w:rsidP="00056568">
      <w:pPr>
        <w:tabs>
          <w:tab w:val="left" w:pos="2195"/>
        </w:tabs>
        <w:ind w:firstLine="709"/>
        <w:rPr>
          <w:sz w:val="24"/>
          <w:szCs w:val="24"/>
        </w:rPr>
      </w:pPr>
    </w:p>
    <w:p w:rsidR="00056568" w:rsidRDefault="00056568" w:rsidP="00056568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56568" w:rsidRDefault="00056568" w:rsidP="000565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056568" w:rsidRDefault="00056568" w:rsidP="00056568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056568" w:rsidRDefault="00056568" w:rsidP="0005656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056568" w:rsidRDefault="00056568" w:rsidP="00056568">
      <w:pPr>
        <w:jc w:val="right"/>
        <w:rPr>
          <w:sz w:val="24"/>
          <w:szCs w:val="24"/>
        </w:rPr>
      </w:pPr>
    </w:p>
    <w:p w:rsidR="00056568" w:rsidRDefault="00056568" w:rsidP="00056568">
      <w:pPr>
        <w:rPr>
          <w:sz w:val="24"/>
          <w:szCs w:val="24"/>
        </w:rPr>
      </w:pPr>
    </w:p>
    <w:p w:rsidR="00056568" w:rsidRDefault="00056568" w:rsidP="00056568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056568" w:rsidRDefault="00056568" w:rsidP="0005656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056568" w:rsidRDefault="00056568" w:rsidP="0005656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718"/>
        <w:gridCol w:w="1572"/>
        <w:gridCol w:w="1752"/>
      </w:tblGrid>
      <w:tr w:rsidR="00056568" w:rsidTr="0005656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056568" w:rsidTr="0005656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68" w:rsidRPr="008C2481" w:rsidRDefault="00056568" w:rsidP="00693EEC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8" w:rsidRPr="008C2481" w:rsidRDefault="00056568" w:rsidP="00056568">
            <w:pPr>
              <w:spacing w:line="288" w:lineRule="auto"/>
              <w:jc w:val="center"/>
            </w:pPr>
            <w:r>
              <w:t>Государственное</w:t>
            </w:r>
            <w:r w:rsidRPr="008C2481">
              <w:t xml:space="preserve"> </w:t>
            </w:r>
            <w:r>
              <w:t>управление в экономике</w:t>
            </w:r>
          </w:p>
          <w:p w:rsidR="00056568" w:rsidRPr="00056568" w:rsidRDefault="00056568" w:rsidP="00693EEC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8" w:rsidRPr="00056568" w:rsidRDefault="00056568" w:rsidP="00056568">
            <w:pPr>
              <w:jc w:val="center"/>
              <w:rPr>
                <w:i/>
              </w:rPr>
            </w:pPr>
            <w:r w:rsidRPr="00056568">
              <w:rPr>
                <w:i/>
              </w:rPr>
              <w:t>Производственная практика</w:t>
            </w:r>
          </w:p>
          <w:p w:rsidR="00056568" w:rsidRPr="00056568" w:rsidRDefault="00056568" w:rsidP="00693EEC">
            <w:pPr>
              <w:rPr>
                <w:rFonts w:ascii="TimesNewRomanPSMT" w:hAnsi="TimesNewRomanPSMT"/>
                <w:b/>
                <w:color w:val="000000"/>
                <w:highlight w:val="yellow"/>
              </w:rPr>
            </w:pPr>
            <w:r w:rsidRPr="000F0532">
              <w:rPr>
                <w:rStyle w:val="fontstyle01"/>
                <w:rFonts w:ascii="Times New Roman" w:hAnsi="Times New Roman"/>
                <w:sz w:val="20"/>
                <w:szCs w:val="20"/>
              </w:rPr>
              <w:t>В ходе выполнения общего</w:t>
            </w:r>
            <w:r w:rsidRPr="000F0532">
              <w:rPr>
                <w:rStyle w:val="fontstyle01"/>
                <w:sz w:val="20"/>
                <w:szCs w:val="20"/>
              </w:rPr>
              <w:t xml:space="preserve"> задания</w:t>
            </w:r>
            <w:r w:rsidRPr="00056568">
              <w:rPr>
                <w:rStyle w:val="fontstyle01"/>
                <w:b/>
                <w:sz w:val="20"/>
                <w:szCs w:val="20"/>
              </w:rPr>
              <w:t xml:space="preserve"> </w:t>
            </w:r>
            <w:r w:rsidRPr="00056568">
              <w:rPr>
                <w:color w:val="000000"/>
              </w:rPr>
              <w:t>практической подготовки</w:t>
            </w:r>
            <w:r w:rsidRPr="00056568">
              <w:rPr>
                <w:rStyle w:val="fontstyle01"/>
                <w:b/>
                <w:sz w:val="20"/>
                <w:szCs w:val="20"/>
              </w:rPr>
              <w:t xml:space="preserve"> </w:t>
            </w:r>
            <w:r w:rsidRPr="000F0532">
              <w:rPr>
                <w:rStyle w:val="fontstyle01"/>
                <w:sz w:val="20"/>
                <w:szCs w:val="20"/>
              </w:rPr>
              <w:t>обучающемуся надлежит изучить следующие вопросы:</w:t>
            </w:r>
            <w:r w:rsidRPr="00056568"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056568" w:rsidRPr="00056568" w:rsidRDefault="00056568" w:rsidP="00056568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056568">
              <w:rPr>
                <w:b/>
                <w:i/>
                <w:sz w:val="18"/>
                <w:szCs w:val="18"/>
              </w:rPr>
              <w:t xml:space="preserve">Задание для практической подготовки при реализации </w:t>
            </w:r>
            <w:r w:rsidRPr="00056568">
              <w:rPr>
                <w:sz w:val="18"/>
                <w:szCs w:val="18"/>
              </w:rPr>
              <w:t>производственной</w:t>
            </w:r>
            <w:r w:rsidRPr="00056568">
              <w:rPr>
                <w:b/>
                <w:i/>
                <w:sz w:val="18"/>
                <w:szCs w:val="18"/>
              </w:rPr>
              <w:t xml:space="preserve"> практики:</w:t>
            </w:r>
          </w:p>
          <w:p w:rsidR="00056568" w:rsidRPr="00056568" w:rsidRDefault="00056568" w:rsidP="00056568">
            <w:pPr>
              <w:jc w:val="both"/>
              <w:rPr>
                <w:sz w:val="18"/>
                <w:szCs w:val="18"/>
              </w:rPr>
            </w:pPr>
            <w:r w:rsidRPr="00056568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056568">
              <w:rPr>
                <w:sz w:val="18"/>
                <w:szCs w:val="18"/>
              </w:rPr>
              <w:t xml:space="preserve"> основными направлениями работы профильной организации (</w:t>
            </w:r>
            <w:r w:rsidRPr="00056568">
              <w:rPr>
                <w:i/>
                <w:sz w:val="18"/>
                <w:szCs w:val="18"/>
              </w:rPr>
              <w:t>наименование профильной организации)</w:t>
            </w:r>
          </w:p>
          <w:p w:rsidR="00056568" w:rsidRPr="00056568" w:rsidRDefault="00056568" w:rsidP="00056568">
            <w:pPr>
              <w:jc w:val="both"/>
              <w:rPr>
                <w:color w:val="FF0000"/>
                <w:sz w:val="18"/>
                <w:szCs w:val="18"/>
              </w:rPr>
            </w:pPr>
            <w:r w:rsidRPr="00056568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056568">
              <w:rPr>
                <w:i/>
                <w:sz w:val="18"/>
                <w:szCs w:val="18"/>
              </w:rPr>
              <w:t>наименование базы практики</w:t>
            </w:r>
            <w:r w:rsidRPr="00056568">
              <w:rPr>
                <w:sz w:val="18"/>
                <w:szCs w:val="18"/>
              </w:rPr>
              <w:t xml:space="preserve">) </w:t>
            </w:r>
          </w:p>
          <w:p w:rsidR="00056568" w:rsidRPr="00056568" w:rsidRDefault="00056568" w:rsidP="00056568">
            <w:pPr>
              <w:jc w:val="both"/>
              <w:rPr>
                <w:iCs/>
                <w:color w:val="FF0000"/>
                <w:sz w:val="18"/>
                <w:szCs w:val="18"/>
              </w:rPr>
            </w:pPr>
            <w:r w:rsidRPr="00056568">
              <w:rPr>
                <w:sz w:val="18"/>
                <w:szCs w:val="18"/>
              </w:rPr>
              <w:t>3. Изучить регламент</w:t>
            </w:r>
            <w:r w:rsidRPr="00056568">
              <w:rPr>
                <w:color w:val="000000"/>
                <w:sz w:val="18"/>
                <w:szCs w:val="18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056568">
              <w:rPr>
                <w:sz w:val="18"/>
                <w:szCs w:val="18"/>
              </w:rPr>
              <w:t>(</w:t>
            </w:r>
            <w:r w:rsidRPr="00056568">
              <w:rPr>
                <w:i/>
                <w:sz w:val="18"/>
                <w:szCs w:val="18"/>
              </w:rPr>
              <w:t>наименование профильной организации</w:t>
            </w:r>
            <w:r w:rsidRPr="00056568">
              <w:rPr>
                <w:sz w:val="18"/>
                <w:szCs w:val="18"/>
              </w:rPr>
              <w:t xml:space="preserve">)  </w:t>
            </w:r>
          </w:p>
          <w:p w:rsidR="00056568" w:rsidRPr="00056568" w:rsidRDefault="00056568" w:rsidP="000565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6568">
              <w:rPr>
                <w:rFonts w:ascii="Times New Roman" w:hAnsi="Times New Roman"/>
                <w:sz w:val="18"/>
                <w:szCs w:val="18"/>
              </w:rPr>
              <w:t>4. Изучить</w:t>
            </w:r>
            <w:r w:rsidRPr="000565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56568">
              <w:rPr>
                <w:rFonts w:ascii="Times New Roman" w:hAnsi="Times New Roman"/>
                <w:sz w:val="18"/>
                <w:szCs w:val="18"/>
              </w:rPr>
              <w:t xml:space="preserve">нормативно-правовое обеспечение и </w:t>
            </w:r>
            <w:proofErr w:type="spellStart"/>
            <w:r w:rsidRPr="00056568">
              <w:rPr>
                <w:rFonts w:ascii="Times New Roman" w:eastAsia="Times New Roman" w:hAnsi="Times New Roman"/>
                <w:sz w:val="18"/>
                <w:szCs w:val="18"/>
              </w:rPr>
              <w:t>концепци</w:t>
            </w:r>
            <w:r w:rsidR="000F053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proofErr w:type="spellEnd"/>
            <w:r w:rsidRPr="00056568">
              <w:rPr>
                <w:rFonts w:ascii="Times New Roman" w:eastAsia="Times New Roman" w:hAnsi="Times New Roman"/>
                <w:sz w:val="18"/>
                <w:szCs w:val="18"/>
              </w:rPr>
              <w:t xml:space="preserve"> проекта, реализуемого  профильной организацией в рамках обозначенной проблемы </w:t>
            </w:r>
            <w:r w:rsidRPr="00056568">
              <w:rPr>
                <w:rFonts w:ascii="Times New Roman" w:hAnsi="Times New Roman"/>
                <w:sz w:val="18"/>
                <w:szCs w:val="18"/>
              </w:rPr>
              <w:t>(</w:t>
            </w:r>
            <w:r w:rsidRPr="00056568">
              <w:rPr>
                <w:rFonts w:ascii="Times New Roman" w:hAnsi="Times New Roman"/>
                <w:i/>
                <w:sz w:val="18"/>
                <w:szCs w:val="18"/>
              </w:rPr>
              <w:t>наименование профильной организации</w:t>
            </w:r>
            <w:r w:rsidRPr="0005656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56568" w:rsidRPr="00056568" w:rsidRDefault="00056568" w:rsidP="00056568">
            <w:pPr>
              <w:ind w:firstLine="708"/>
              <w:jc w:val="both"/>
              <w:rPr>
                <w:sz w:val="18"/>
                <w:szCs w:val="18"/>
              </w:rPr>
            </w:pPr>
          </w:p>
          <w:p w:rsidR="00056568" w:rsidRPr="00056568" w:rsidRDefault="00056568" w:rsidP="00056568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056568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056568" w:rsidRPr="00056568" w:rsidRDefault="00056568" w:rsidP="00056568">
            <w:pPr>
              <w:jc w:val="both"/>
              <w:rPr>
                <w:sz w:val="18"/>
                <w:szCs w:val="18"/>
              </w:rPr>
            </w:pPr>
            <w:r w:rsidRPr="00056568">
              <w:rPr>
                <w:sz w:val="18"/>
                <w:szCs w:val="18"/>
              </w:rPr>
              <w:t>1. Проанализировать</w:t>
            </w:r>
            <w:r w:rsidRPr="00056568">
              <w:rPr>
                <w:iCs/>
                <w:sz w:val="18"/>
                <w:szCs w:val="18"/>
              </w:rPr>
              <w:t xml:space="preserve"> </w:t>
            </w:r>
            <w:r w:rsidRPr="00056568">
              <w:rPr>
                <w:sz w:val="18"/>
                <w:szCs w:val="18"/>
              </w:rPr>
              <w:t xml:space="preserve">статистико-аналитическую базу по основным параметрам бюджетной </w:t>
            </w:r>
            <w:r w:rsidR="00642916" w:rsidRPr="00056568">
              <w:rPr>
                <w:sz w:val="18"/>
                <w:szCs w:val="18"/>
              </w:rPr>
              <w:t>системы, долгосрочные</w:t>
            </w:r>
            <w:r w:rsidRPr="00056568">
              <w:rPr>
                <w:sz w:val="18"/>
                <w:szCs w:val="18"/>
              </w:rPr>
              <w:t xml:space="preserve"> финансовые, макроэкономические и иные прогнозы.</w:t>
            </w:r>
          </w:p>
          <w:p w:rsidR="00056568" w:rsidRPr="00056568" w:rsidRDefault="00056568" w:rsidP="00056568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056568">
              <w:rPr>
                <w:sz w:val="18"/>
                <w:szCs w:val="18"/>
              </w:rPr>
              <w:t xml:space="preserve">2. Проанализировать риски реализации бюджетного прогноза. Описать основные факторы и угрозы несбалансированности бюджета, системы мероприятий профилактики бюджетных рисков (внешние и внутренние). </w:t>
            </w:r>
            <w:r w:rsidRPr="00056568">
              <w:rPr>
                <w:color w:val="000000"/>
                <w:sz w:val="18"/>
                <w:szCs w:val="18"/>
              </w:rPr>
              <w:t xml:space="preserve"> </w:t>
            </w:r>
          </w:p>
          <w:p w:rsidR="00056568" w:rsidRPr="00056568" w:rsidRDefault="00056568" w:rsidP="00056568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56568">
              <w:rPr>
                <w:color w:val="000000"/>
                <w:sz w:val="18"/>
                <w:szCs w:val="18"/>
              </w:rPr>
              <w:t xml:space="preserve">3. </w:t>
            </w:r>
            <w:r w:rsidRPr="00056568">
              <w:rPr>
                <w:sz w:val="18"/>
                <w:szCs w:val="18"/>
              </w:rPr>
              <w:t>Проанализировать</w:t>
            </w:r>
            <w:r w:rsidRPr="00056568">
              <w:rPr>
                <w:b/>
                <w:sz w:val="18"/>
                <w:szCs w:val="18"/>
              </w:rPr>
              <w:t xml:space="preserve"> </w:t>
            </w:r>
            <w:r w:rsidRPr="00056568">
              <w:rPr>
                <w:sz w:val="18"/>
                <w:szCs w:val="18"/>
              </w:rPr>
              <w:t>применение механизмов государственно-частного партнерства, механизмов финансирования инвестици</w:t>
            </w:r>
            <w:r w:rsidRPr="00056568">
              <w:rPr>
                <w:sz w:val="18"/>
                <w:szCs w:val="18"/>
              </w:rPr>
              <w:lastRenderedPageBreak/>
              <w:t xml:space="preserve">онных проектов государственно-частного партнерства / </w:t>
            </w:r>
            <w:proofErr w:type="spellStart"/>
            <w:r w:rsidRPr="00056568">
              <w:rPr>
                <w:sz w:val="18"/>
                <w:szCs w:val="18"/>
              </w:rPr>
              <w:t>муниципально</w:t>
            </w:r>
            <w:proofErr w:type="spellEnd"/>
            <w:r w:rsidRPr="00056568">
              <w:rPr>
                <w:sz w:val="18"/>
                <w:szCs w:val="18"/>
              </w:rPr>
              <w:t>-частного партнерства</w:t>
            </w:r>
            <w:r w:rsidRPr="0005656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8" w:rsidRPr="00056568" w:rsidRDefault="00056568" w:rsidP="00693EEC">
            <w:pPr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8" w:rsidRPr="00056568" w:rsidRDefault="00056568" w:rsidP="00693EEC">
            <w:pPr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056568" w:rsidRDefault="00056568" w:rsidP="00056568">
      <w:pPr>
        <w:ind w:firstLine="4536"/>
        <w:rPr>
          <w:sz w:val="24"/>
          <w:szCs w:val="24"/>
        </w:rPr>
      </w:pPr>
    </w:p>
    <w:p w:rsidR="00056568" w:rsidRDefault="00056568" w:rsidP="00056568">
      <w:pPr>
        <w:ind w:firstLine="4536"/>
        <w:rPr>
          <w:sz w:val="24"/>
          <w:szCs w:val="24"/>
        </w:rPr>
      </w:pPr>
    </w:p>
    <w:p w:rsidR="00056568" w:rsidRDefault="00056568" w:rsidP="000565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6568" w:rsidRDefault="00056568" w:rsidP="00056568">
      <w:pPr>
        <w:ind w:firstLine="4536"/>
        <w:rPr>
          <w:sz w:val="24"/>
          <w:szCs w:val="24"/>
        </w:rPr>
      </w:pPr>
    </w:p>
    <w:p w:rsidR="00056568" w:rsidRDefault="00056568" w:rsidP="00056568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056568" w:rsidRDefault="00056568" w:rsidP="00056568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056568" w:rsidRDefault="00056568" w:rsidP="00056568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056568" w:rsidRDefault="00056568" w:rsidP="00056568">
      <w:pPr>
        <w:rPr>
          <w:sz w:val="24"/>
          <w:szCs w:val="24"/>
        </w:rPr>
      </w:pPr>
    </w:p>
    <w:p w:rsidR="00056568" w:rsidRDefault="00056568" w:rsidP="00056568">
      <w:pPr>
        <w:rPr>
          <w:sz w:val="24"/>
          <w:szCs w:val="24"/>
        </w:rPr>
      </w:pPr>
    </w:p>
    <w:p w:rsidR="00056568" w:rsidRDefault="00056568" w:rsidP="00056568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056568" w:rsidRDefault="00056568" w:rsidP="00056568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056568" w:rsidTr="0005656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 xml:space="preserve">Помещения </w:t>
            </w:r>
          </w:p>
        </w:tc>
      </w:tr>
      <w:tr w:rsidR="00056568" w:rsidTr="0005656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Default="00056568" w:rsidP="00056568">
            <w:pPr>
              <w:jc w:val="center"/>
            </w:pPr>
            <w:r w:rsidRPr="00FA5A27">
              <w:t xml:space="preserve"> Омский городской Совет </w:t>
            </w:r>
          </w:p>
          <w:p w:rsidR="00056568" w:rsidRPr="00FA5A27" w:rsidRDefault="00056568" w:rsidP="00056568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rStyle w:val="af7"/>
                <w:b w:val="0"/>
              </w:rPr>
            </w:pPr>
            <w:r w:rsidRPr="00056568">
              <w:rPr>
                <w:rStyle w:val="af7"/>
                <w:b w:val="0"/>
              </w:rPr>
              <w:t>Правовое управление</w:t>
            </w:r>
          </w:p>
          <w:p w:rsidR="00056568" w:rsidRPr="00056568" w:rsidRDefault="00056568" w:rsidP="00056568">
            <w:pPr>
              <w:jc w:val="center"/>
              <w:rPr>
                <w:b/>
              </w:rPr>
            </w:pPr>
            <w:r w:rsidRPr="00056568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173F97" w:rsidP="00056568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056568" w:rsidRPr="00056568">
              <w:rPr>
                <w:sz w:val="22"/>
                <w:szCs w:val="22"/>
              </w:rPr>
              <w:t xml:space="preserve"> </w:t>
            </w:r>
            <w:r w:rsidR="00056568" w:rsidRPr="00893E49">
              <w:t xml:space="preserve">644099, </w:t>
            </w:r>
            <w:r w:rsidR="00056568" w:rsidRPr="00056568">
              <w:rPr>
                <w:bCs/>
              </w:rPr>
              <w:t>Омская</w:t>
            </w:r>
            <w:r w:rsidR="00056568" w:rsidRPr="00893E49">
              <w:t xml:space="preserve"> обл</w:t>
            </w:r>
            <w:r w:rsidR="00056568">
              <w:t>.</w:t>
            </w:r>
            <w:r w:rsidR="00056568" w:rsidRPr="00893E49">
              <w:t xml:space="preserve">, г </w:t>
            </w:r>
            <w:r w:rsidR="00056568" w:rsidRPr="00056568">
              <w:rPr>
                <w:bCs/>
              </w:rPr>
              <w:t>Омск</w:t>
            </w:r>
            <w:r w:rsidR="00056568" w:rsidRPr="00893E49">
              <w:t>, улица Гагарина, 34</w:t>
            </w:r>
            <w:r w:rsidR="00056568" w:rsidRPr="0005656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8" w:rsidRPr="00056568" w:rsidRDefault="00056568" w:rsidP="00056568">
            <w:pPr>
              <w:jc w:val="center"/>
              <w:rPr>
                <w:rStyle w:val="accent"/>
                <w:sz w:val="22"/>
                <w:szCs w:val="22"/>
              </w:rPr>
            </w:pPr>
            <w:r w:rsidRPr="00056568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056568" w:rsidRPr="00056568" w:rsidRDefault="00056568" w:rsidP="00056568">
            <w:pPr>
              <w:jc w:val="center"/>
              <w:rPr>
                <w:rStyle w:val="name"/>
                <w:sz w:val="22"/>
                <w:szCs w:val="22"/>
              </w:rPr>
            </w:pPr>
            <w:r w:rsidRPr="00056568">
              <w:rPr>
                <w:rStyle w:val="accent"/>
                <w:sz w:val="22"/>
                <w:szCs w:val="22"/>
              </w:rPr>
              <w:t xml:space="preserve">в зданиях </w:t>
            </w:r>
            <w:r w:rsidRPr="00056568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056568" w:rsidRPr="00056568" w:rsidRDefault="00056568" w:rsidP="00056568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056568" w:rsidRPr="00056568" w:rsidRDefault="00056568" w:rsidP="00693EEC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056568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056568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056568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056568" w:rsidRPr="00056568" w:rsidRDefault="00056568" w:rsidP="00693EEC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056568" w:rsidRPr="00056568" w:rsidRDefault="00056568" w:rsidP="00693EEC">
            <w:pPr>
              <w:rPr>
                <w:sz w:val="22"/>
                <w:szCs w:val="22"/>
              </w:rPr>
            </w:pPr>
            <w:r w:rsidRPr="00056568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056568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056568" w:rsidRDefault="00056568" w:rsidP="00056568">
      <w:pPr>
        <w:rPr>
          <w:b/>
          <w:sz w:val="28"/>
          <w:szCs w:val="28"/>
        </w:rPr>
      </w:pPr>
    </w:p>
    <w:p w:rsidR="00056568" w:rsidRDefault="00056568" w:rsidP="000565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56568" w:rsidRPr="00BB3BB3" w:rsidTr="00693E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568" w:rsidRPr="00BB3BB3" w:rsidRDefault="00056568" w:rsidP="00693EE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56568" w:rsidRPr="00BB3BB3" w:rsidRDefault="00056568" w:rsidP="00056568">
      <w:pPr>
        <w:jc w:val="center"/>
        <w:rPr>
          <w:sz w:val="28"/>
          <w:szCs w:val="28"/>
        </w:rPr>
      </w:pPr>
    </w:p>
    <w:p w:rsidR="00056568" w:rsidRPr="00BB3BB3" w:rsidRDefault="00056568" w:rsidP="0005656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642916">
        <w:rPr>
          <w:sz w:val="28"/>
          <w:szCs w:val="28"/>
        </w:rPr>
        <w:t>экономики и управления</w:t>
      </w:r>
    </w:p>
    <w:p w:rsidR="00056568" w:rsidRPr="00BB3BB3" w:rsidRDefault="00056568" w:rsidP="0005656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56568" w:rsidRPr="00BB3BB3" w:rsidRDefault="00056568" w:rsidP="0005656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56568" w:rsidRDefault="00056568" w:rsidP="00056568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</w:p>
    <w:p w:rsidR="00056568" w:rsidRPr="00FD2830" w:rsidRDefault="00056568" w:rsidP="00056568">
      <w:pPr>
        <w:ind w:firstLine="708"/>
        <w:jc w:val="center"/>
        <w:rPr>
          <w:rStyle w:val="fontstyle01"/>
          <w:b/>
          <w:sz w:val="28"/>
          <w:szCs w:val="28"/>
        </w:rPr>
      </w:pPr>
      <w:r w:rsidRPr="00FD2830">
        <w:rPr>
          <w:sz w:val="28"/>
          <w:szCs w:val="28"/>
        </w:rPr>
        <w:t>(профессиональная по профилю деятельности 1)</w:t>
      </w:r>
    </w:p>
    <w:p w:rsidR="00056568" w:rsidRPr="00BB3BB3" w:rsidRDefault="00056568" w:rsidP="00056568">
      <w:pPr>
        <w:jc w:val="center"/>
        <w:rPr>
          <w:spacing w:val="20"/>
          <w:sz w:val="36"/>
          <w:szCs w:val="36"/>
        </w:rPr>
      </w:pPr>
    </w:p>
    <w:p w:rsidR="00056568" w:rsidRPr="00BB3BB3" w:rsidRDefault="00056568" w:rsidP="00056568">
      <w:pPr>
        <w:jc w:val="center"/>
        <w:rPr>
          <w:sz w:val="28"/>
          <w:szCs w:val="28"/>
        </w:rPr>
      </w:pPr>
    </w:p>
    <w:p w:rsidR="00056568" w:rsidRPr="00786AFF" w:rsidRDefault="00056568" w:rsidP="00056568">
      <w:pPr>
        <w:jc w:val="both"/>
        <w:rPr>
          <w:sz w:val="24"/>
          <w:szCs w:val="24"/>
        </w:rPr>
      </w:pPr>
      <w:r w:rsidRPr="00786AFF">
        <w:rPr>
          <w:sz w:val="24"/>
          <w:szCs w:val="24"/>
        </w:rPr>
        <w:t xml:space="preserve">Вид практики: </w:t>
      </w:r>
      <w:r w:rsidRPr="00786AFF">
        <w:rPr>
          <w:color w:val="000000"/>
          <w:sz w:val="24"/>
          <w:szCs w:val="24"/>
        </w:rPr>
        <w:t>производственная</w:t>
      </w:r>
      <w:r w:rsidRPr="00786AFF">
        <w:rPr>
          <w:sz w:val="24"/>
          <w:szCs w:val="24"/>
        </w:rPr>
        <w:t xml:space="preserve"> практика</w:t>
      </w:r>
    </w:p>
    <w:p w:rsidR="00056568" w:rsidRPr="00786AFF" w:rsidRDefault="00056568" w:rsidP="00056568">
      <w:pPr>
        <w:rPr>
          <w:sz w:val="24"/>
          <w:szCs w:val="24"/>
        </w:rPr>
      </w:pPr>
      <w:r w:rsidRPr="00786AFF">
        <w:rPr>
          <w:sz w:val="24"/>
          <w:szCs w:val="24"/>
        </w:rPr>
        <w:t>Тип практики: профессиональная по профилю деятельности 1</w:t>
      </w:r>
    </w:p>
    <w:p w:rsidR="00056568" w:rsidRPr="00BB3BB3" w:rsidRDefault="00056568" w:rsidP="0005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056568" w:rsidRPr="004609F1" w:rsidRDefault="00056568" w:rsidP="00056568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56568" w:rsidRPr="004609F1" w:rsidRDefault="00056568" w:rsidP="0005656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56568" w:rsidRPr="00C8393C" w:rsidRDefault="00056568" w:rsidP="00056568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Государственное управление в экономике</w:t>
      </w:r>
    </w:p>
    <w:p w:rsidR="00056568" w:rsidRPr="004609F1" w:rsidRDefault="00056568" w:rsidP="0005656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056568" w:rsidRPr="00BB3BB3" w:rsidRDefault="00056568" w:rsidP="0005656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56568" w:rsidRPr="00BB3BB3" w:rsidRDefault="00056568" w:rsidP="00056568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56568" w:rsidRPr="00BB3BB3" w:rsidRDefault="00056568" w:rsidP="00056568">
      <w:pPr>
        <w:ind w:left="4956"/>
        <w:jc w:val="both"/>
        <w:rPr>
          <w:sz w:val="28"/>
          <w:szCs w:val="28"/>
          <w:vertAlign w:val="superscript"/>
        </w:rPr>
      </w:pPr>
    </w:p>
    <w:p w:rsidR="00056568" w:rsidRDefault="00056568" w:rsidP="0005656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56568" w:rsidRPr="008428FA" w:rsidRDefault="00056568" w:rsidP="00056568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056568" w:rsidRPr="00BB3BB3" w:rsidRDefault="00056568" w:rsidP="00056568">
      <w:pPr>
        <w:shd w:val="clear" w:color="auto" w:fill="FFFFFF"/>
        <w:rPr>
          <w:sz w:val="27"/>
          <w:szCs w:val="27"/>
          <w:vertAlign w:val="superscript"/>
        </w:rPr>
      </w:pPr>
    </w:p>
    <w:p w:rsidR="00056568" w:rsidRPr="00BB3BB3" w:rsidRDefault="00056568" w:rsidP="00056568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56568" w:rsidRPr="00BB3BB3" w:rsidRDefault="00056568" w:rsidP="00056568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56568" w:rsidRPr="00BB3BB3" w:rsidRDefault="00056568" w:rsidP="00056568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056568" w:rsidRPr="00BB3BB3" w:rsidRDefault="00056568" w:rsidP="00056568">
      <w:pPr>
        <w:shd w:val="clear" w:color="auto" w:fill="FFFFFF"/>
      </w:pPr>
      <w:r w:rsidRPr="00BB3BB3">
        <w:t>М.П.</w:t>
      </w:r>
    </w:p>
    <w:p w:rsidR="00056568" w:rsidRPr="00BB3BB3" w:rsidRDefault="00056568" w:rsidP="0005656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56568" w:rsidRPr="004665FD" w:rsidTr="00693E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56568" w:rsidRPr="004665FD" w:rsidTr="00693EE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6568" w:rsidRPr="004665FD" w:rsidRDefault="00056568" w:rsidP="00693EE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56568" w:rsidRPr="004665FD" w:rsidTr="00693EE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6568" w:rsidRPr="004665FD" w:rsidRDefault="00056568" w:rsidP="00693E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568" w:rsidRPr="004665FD" w:rsidRDefault="00056568" w:rsidP="00693EE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56568" w:rsidRPr="004665FD" w:rsidRDefault="00056568" w:rsidP="00693EEC">
            <w:pPr>
              <w:jc w:val="right"/>
              <w:rPr>
                <w:sz w:val="24"/>
                <w:szCs w:val="24"/>
              </w:rPr>
            </w:pPr>
          </w:p>
        </w:tc>
      </w:tr>
    </w:tbl>
    <w:p w:rsidR="00056568" w:rsidRPr="004665FD" w:rsidRDefault="00056568" w:rsidP="00056568">
      <w:pPr>
        <w:jc w:val="center"/>
        <w:rPr>
          <w:sz w:val="24"/>
          <w:szCs w:val="24"/>
        </w:rPr>
      </w:pPr>
    </w:p>
    <w:p w:rsidR="00056568" w:rsidRPr="004665FD" w:rsidRDefault="00056568" w:rsidP="00056568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642916">
        <w:rPr>
          <w:sz w:val="24"/>
          <w:szCs w:val="24"/>
        </w:rPr>
        <w:t>экономики и управления</w:t>
      </w:r>
    </w:p>
    <w:p w:rsidR="00056568" w:rsidRPr="004665FD" w:rsidRDefault="00056568" w:rsidP="00056568">
      <w:pPr>
        <w:jc w:val="center"/>
        <w:rPr>
          <w:sz w:val="24"/>
          <w:szCs w:val="24"/>
        </w:rPr>
      </w:pPr>
    </w:p>
    <w:p w:rsidR="00056568" w:rsidRPr="004665FD" w:rsidRDefault="00173F97" w:rsidP="0005656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56568" w:rsidRPr="004665FD" w:rsidRDefault="00056568" w:rsidP="0005656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56568" w:rsidRPr="004665FD" w:rsidRDefault="00056568" w:rsidP="000565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568" w:rsidRPr="004665FD" w:rsidRDefault="00056568" w:rsidP="000565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56568" w:rsidRPr="004665FD" w:rsidRDefault="00056568" w:rsidP="000565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056568" w:rsidRPr="004665FD" w:rsidRDefault="00056568" w:rsidP="00056568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056568" w:rsidRPr="004665FD" w:rsidRDefault="00056568" w:rsidP="00056568">
      <w:pPr>
        <w:jc w:val="both"/>
        <w:rPr>
          <w:sz w:val="24"/>
          <w:szCs w:val="24"/>
        </w:rPr>
      </w:pPr>
    </w:p>
    <w:p w:rsidR="00056568" w:rsidRPr="004665FD" w:rsidRDefault="00056568" w:rsidP="00056568">
      <w:pPr>
        <w:jc w:val="both"/>
        <w:rPr>
          <w:sz w:val="24"/>
          <w:szCs w:val="24"/>
        </w:rPr>
      </w:pPr>
    </w:p>
    <w:p w:rsidR="00056568" w:rsidRPr="004665FD" w:rsidRDefault="00056568" w:rsidP="00056568">
      <w:pPr>
        <w:jc w:val="both"/>
        <w:rPr>
          <w:sz w:val="24"/>
          <w:szCs w:val="24"/>
        </w:rPr>
      </w:pPr>
    </w:p>
    <w:p w:rsidR="00056568" w:rsidRPr="004665FD" w:rsidRDefault="00056568" w:rsidP="00056568">
      <w:pPr>
        <w:jc w:val="both"/>
        <w:rPr>
          <w:sz w:val="24"/>
          <w:szCs w:val="24"/>
        </w:rPr>
      </w:pP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056568" w:rsidRPr="00860A23" w:rsidRDefault="00056568" w:rsidP="0005656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86AFF">
        <w:rPr>
          <w:b/>
          <w:color w:val="000000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056568" w:rsidRPr="00BB3BB3" w:rsidRDefault="00056568" w:rsidP="00056568">
      <w:pPr>
        <w:jc w:val="center"/>
      </w:pPr>
    </w:p>
    <w:p w:rsidR="00056568" w:rsidRPr="00BB3BB3" w:rsidRDefault="00056568" w:rsidP="00056568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056568" w:rsidRPr="00BB3BB3" w:rsidRDefault="00056568" w:rsidP="00056568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056568" w:rsidRPr="00BB3BB3" w:rsidRDefault="00056568" w:rsidP="00056568">
      <w:pPr>
        <w:pStyle w:val="a4"/>
        <w:jc w:val="center"/>
        <w:rPr>
          <w:sz w:val="28"/>
          <w:szCs w:val="28"/>
        </w:rPr>
      </w:pPr>
    </w:p>
    <w:p w:rsidR="00056568" w:rsidRPr="001035EC" w:rsidRDefault="00056568" w:rsidP="0005656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056568" w:rsidRDefault="00056568" w:rsidP="0005656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государственное управление в экономике</w:t>
      </w:r>
      <w:r w:rsidRPr="004665FD">
        <w:rPr>
          <w:sz w:val="24"/>
          <w:szCs w:val="24"/>
        </w:rPr>
        <w:t xml:space="preserve"> </w:t>
      </w:r>
    </w:p>
    <w:p w:rsidR="00056568" w:rsidRPr="004665FD" w:rsidRDefault="00056568" w:rsidP="0005656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056568" w:rsidRDefault="00056568" w:rsidP="0005656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EC764F">
        <w:rPr>
          <w:sz w:val="24"/>
          <w:szCs w:val="24"/>
        </w:rPr>
        <w:t>профессиональная по профилю деятельности 1</w:t>
      </w:r>
      <w:r>
        <w:rPr>
          <w:sz w:val="24"/>
          <w:szCs w:val="24"/>
        </w:rPr>
        <w:t xml:space="preserve"> </w:t>
      </w:r>
    </w:p>
    <w:p w:rsidR="00056568" w:rsidRDefault="00056568" w:rsidP="00056568">
      <w:pPr>
        <w:suppressAutoHyphens/>
        <w:ind w:left="284"/>
        <w:jc w:val="both"/>
        <w:rPr>
          <w:sz w:val="24"/>
          <w:szCs w:val="24"/>
        </w:rPr>
      </w:pPr>
    </w:p>
    <w:p w:rsidR="00056568" w:rsidRPr="00D70326" w:rsidRDefault="00056568" w:rsidP="00056568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D70326">
        <w:rPr>
          <w:b/>
          <w:i/>
          <w:sz w:val="24"/>
          <w:szCs w:val="24"/>
        </w:rPr>
        <w:t xml:space="preserve"> практики:</w:t>
      </w:r>
    </w:p>
    <w:p w:rsidR="00056568" w:rsidRDefault="00056568" w:rsidP="00056568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профильной организации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056568" w:rsidRDefault="00056568" w:rsidP="00056568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D70326">
        <w:rPr>
          <w:i/>
          <w:sz w:val="24"/>
          <w:szCs w:val="24"/>
        </w:rPr>
        <w:t>наименование базы практики</w:t>
      </w:r>
      <w:r w:rsidRPr="00D70326">
        <w:rPr>
          <w:sz w:val="24"/>
          <w:szCs w:val="24"/>
        </w:rPr>
        <w:t xml:space="preserve">) </w:t>
      </w:r>
    </w:p>
    <w:p w:rsidR="00056568" w:rsidRPr="00D70326" w:rsidRDefault="00056568" w:rsidP="00056568">
      <w:pPr>
        <w:jc w:val="both"/>
        <w:rPr>
          <w:iCs/>
          <w:color w:val="FF0000"/>
          <w:sz w:val="24"/>
          <w:szCs w:val="24"/>
        </w:rPr>
      </w:pPr>
      <w:r w:rsidRPr="00D70326">
        <w:rPr>
          <w:sz w:val="24"/>
          <w:szCs w:val="24"/>
        </w:rPr>
        <w:t>3. Изучить регламент</w:t>
      </w:r>
      <w:r w:rsidRPr="00D70326">
        <w:rPr>
          <w:color w:val="000000"/>
          <w:sz w:val="24"/>
          <w:szCs w:val="24"/>
        </w:rPr>
        <w:t xml:space="preserve"> соблюдения норм служебной этики и антикоррупционной направленности в деятельности органа власти </w:t>
      </w:r>
      <w:r w:rsidRPr="00D70326">
        <w:rPr>
          <w:sz w:val="24"/>
          <w:szCs w:val="24"/>
        </w:rPr>
        <w:t>(</w:t>
      </w:r>
      <w:r w:rsidRPr="00D70326">
        <w:rPr>
          <w:i/>
          <w:sz w:val="24"/>
          <w:szCs w:val="24"/>
        </w:rPr>
        <w:t>наименование профильной организации</w:t>
      </w:r>
      <w:r w:rsidRPr="00D70326">
        <w:rPr>
          <w:sz w:val="24"/>
          <w:szCs w:val="24"/>
        </w:rPr>
        <w:t xml:space="preserve">)  </w:t>
      </w:r>
    </w:p>
    <w:p w:rsidR="00056568" w:rsidRPr="00565DA3" w:rsidRDefault="00056568" w:rsidP="0005656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326">
        <w:rPr>
          <w:rFonts w:ascii="Times New Roman" w:hAnsi="Times New Roman"/>
          <w:sz w:val="24"/>
          <w:szCs w:val="24"/>
        </w:rPr>
        <w:t>4. Изучить</w:t>
      </w:r>
      <w:r w:rsidRPr="00D703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A6B85">
        <w:rPr>
          <w:rFonts w:ascii="Times New Roman" w:hAnsi="Times New Roman"/>
          <w:sz w:val="24"/>
          <w:szCs w:val="24"/>
        </w:rPr>
        <w:t xml:space="preserve">ормативно-правовое обеспечение и </w:t>
      </w:r>
      <w:r w:rsidRPr="005A6B85">
        <w:rPr>
          <w:rFonts w:ascii="Times New Roman" w:eastAsia="Times New Roman" w:hAnsi="Times New Roman"/>
          <w:sz w:val="24"/>
          <w:szCs w:val="24"/>
        </w:rPr>
        <w:t>концепци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5A6B85">
        <w:rPr>
          <w:rFonts w:ascii="Times New Roman" w:eastAsia="Times New Roman" w:hAnsi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/>
          <w:sz w:val="24"/>
          <w:szCs w:val="24"/>
        </w:rPr>
        <w:t>, реализуемого  профильной организацией</w:t>
      </w:r>
      <w:r w:rsidRPr="005A6B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рамках обозначенной проблемы </w:t>
      </w:r>
      <w:r w:rsidRPr="00565DA3">
        <w:rPr>
          <w:rFonts w:ascii="Times New Roman" w:hAnsi="Times New Roman"/>
          <w:sz w:val="24"/>
          <w:szCs w:val="24"/>
        </w:rPr>
        <w:t>(</w:t>
      </w:r>
      <w:r w:rsidRPr="009C3C6F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565DA3">
        <w:rPr>
          <w:rFonts w:ascii="Times New Roman" w:hAnsi="Times New Roman"/>
          <w:sz w:val="24"/>
          <w:szCs w:val="24"/>
        </w:rPr>
        <w:t>)</w:t>
      </w:r>
    </w:p>
    <w:p w:rsidR="00056568" w:rsidRPr="00D70326" w:rsidRDefault="00056568" w:rsidP="00056568">
      <w:pPr>
        <w:ind w:firstLine="708"/>
        <w:jc w:val="both"/>
        <w:rPr>
          <w:sz w:val="24"/>
          <w:szCs w:val="24"/>
        </w:rPr>
      </w:pPr>
    </w:p>
    <w:p w:rsidR="00056568" w:rsidRPr="00D70326" w:rsidRDefault="00056568" w:rsidP="00056568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056568" w:rsidRPr="00F924CA" w:rsidRDefault="00056568" w:rsidP="00056568">
      <w:pPr>
        <w:jc w:val="both"/>
        <w:rPr>
          <w:sz w:val="24"/>
          <w:szCs w:val="24"/>
        </w:rPr>
      </w:pPr>
      <w:r w:rsidRPr="00D70326">
        <w:rPr>
          <w:sz w:val="24"/>
          <w:szCs w:val="24"/>
        </w:rPr>
        <w:t xml:space="preserve">1. </w:t>
      </w:r>
      <w:r w:rsidRPr="00F924CA">
        <w:rPr>
          <w:sz w:val="24"/>
          <w:szCs w:val="24"/>
        </w:rPr>
        <w:t>Проанализировать</w:t>
      </w:r>
      <w:r w:rsidRPr="00F924CA">
        <w:rPr>
          <w:iCs/>
          <w:sz w:val="24"/>
          <w:szCs w:val="24"/>
        </w:rPr>
        <w:t xml:space="preserve"> </w:t>
      </w:r>
      <w:r w:rsidRPr="00F924CA">
        <w:rPr>
          <w:sz w:val="24"/>
          <w:szCs w:val="24"/>
        </w:rPr>
        <w:t xml:space="preserve">статистико-аналитическую базу по основным параметрам бюджетной </w:t>
      </w:r>
      <w:r w:rsidR="00642916" w:rsidRPr="00F924CA">
        <w:rPr>
          <w:sz w:val="24"/>
          <w:szCs w:val="24"/>
        </w:rPr>
        <w:t>системы, долгосрочные</w:t>
      </w:r>
      <w:r w:rsidRPr="00F924CA">
        <w:rPr>
          <w:sz w:val="24"/>
          <w:szCs w:val="24"/>
        </w:rPr>
        <w:t xml:space="preserve"> финансовые, макроэкономические и иные прогнозы</w:t>
      </w:r>
      <w:r>
        <w:rPr>
          <w:sz w:val="24"/>
          <w:szCs w:val="24"/>
        </w:rPr>
        <w:t>.</w:t>
      </w:r>
    </w:p>
    <w:p w:rsidR="00056568" w:rsidRPr="00F924CA" w:rsidRDefault="00056568" w:rsidP="00056568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000000"/>
          <w:sz w:val="24"/>
          <w:szCs w:val="24"/>
        </w:rPr>
      </w:pPr>
      <w:r w:rsidRPr="00D70326">
        <w:rPr>
          <w:sz w:val="24"/>
          <w:szCs w:val="24"/>
        </w:rPr>
        <w:t xml:space="preserve">2. Проанализировать </w:t>
      </w:r>
      <w:r w:rsidRPr="00F924CA">
        <w:rPr>
          <w:sz w:val="24"/>
          <w:szCs w:val="24"/>
        </w:rPr>
        <w:t xml:space="preserve">риски реализации бюджетного прогноза. Описать основные факторы и угрозы несбалансированности бюджета, системы мероприятий профилактики бюджетных рисков (внешние и внутренние). </w:t>
      </w:r>
      <w:r w:rsidRPr="00F924CA">
        <w:rPr>
          <w:color w:val="000000"/>
          <w:sz w:val="24"/>
          <w:szCs w:val="24"/>
        </w:rPr>
        <w:t xml:space="preserve"> </w:t>
      </w:r>
    </w:p>
    <w:p w:rsidR="00056568" w:rsidRPr="00F924CA" w:rsidRDefault="00056568" w:rsidP="00056568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 w:rsidRPr="00F924CA">
        <w:rPr>
          <w:color w:val="000000"/>
          <w:sz w:val="24"/>
          <w:szCs w:val="24"/>
        </w:rPr>
        <w:t xml:space="preserve">3. </w:t>
      </w:r>
      <w:r w:rsidRPr="00D70326">
        <w:rPr>
          <w:sz w:val="24"/>
          <w:szCs w:val="24"/>
        </w:rPr>
        <w:t>Проанализировать</w:t>
      </w:r>
      <w:r w:rsidRPr="00F924CA">
        <w:rPr>
          <w:b/>
          <w:sz w:val="24"/>
          <w:szCs w:val="24"/>
        </w:rPr>
        <w:t xml:space="preserve"> </w:t>
      </w:r>
      <w:r w:rsidRPr="00F924CA">
        <w:rPr>
          <w:sz w:val="24"/>
          <w:szCs w:val="24"/>
        </w:rPr>
        <w:t xml:space="preserve">применение механизмов государственно-частного партнерства, механизмов финансирования инвестиционных проектов государственно-частного партнерства / </w:t>
      </w:r>
      <w:proofErr w:type="spellStart"/>
      <w:r w:rsidRPr="00F924CA">
        <w:rPr>
          <w:sz w:val="24"/>
          <w:szCs w:val="24"/>
        </w:rPr>
        <w:t>муниципально</w:t>
      </w:r>
      <w:proofErr w:type="spellEnd"/>
      <w:r w:rsidRPr="00F924CA">
        <w:rPr>
          <w:sz w:val="24"/>
          <w:szCs w:val="24"/>
        </w:rPr>
        <w:t>-частного партнерства</w:t>
      </w:r>
      <w:r w:rsidRPr="00F924CA">
        <w:rPr>
          <w:color w:val="000000"/>
          <w:sz w:val="24"/>
          <w:szCs w:val="24"/>
        </w:rPr>
        <w:t xml:space="preserve">  </w:t>
      </w:r>
    </w:p>
    <w:p w:rsidR="00056568" w:rsidRDefault="00056568" w:rsidP="0005656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56568" w:rsidRPr="00F75EF7" w:rsidRDefault="00056568" w:rsidP="0005656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ОмГА</w:t>
      </w:r>
      <w:proofErr w:type="spellEnd"/>
      <w:r w:rsidR="00C93F6D">
        <w:rPr>
          <w:sz w:val="24"/>
          <w:szCs w:val="24"/>
        </w:rPr>
        <w:t xml:space="preserve"> </w:t>
      </w:r>
      <w:r w:rsidRPr="00F75EF7">
        <w:rPr>
          <w:sz w:val="24"/>
          <w:szCs w:val="24"/>
        </w:rPr>
        <w:t>(ФИО, должность</w:t>
      </w:r>
      <w:r w:rsidR="00C93F6D" w:rsidRPr="00F75EF7">
        <w:rPr>
          <w:sz w:val="24"/>
          <w:szCs w:val="24"/>
        </w:rPr>
        <w:t>)</w:t>
      </w:r>
      <w:r w:rsidR="00C93F6D">
        <w:rPr>
          <w:sz w:val="24"/>
          <w:szCs w:val="24"/>
        </w:rPr>
        <w:t>: _</w:t>
      </w:r>
      <w:r>
        <w:rPr>
          <w:sz w:val="24"/>
          <w:szCs w:val="24"/>
        </w:rPr>
        <w:t>___________</w:t>
      </w:r>
    </w:p>
    <w:p w:rsidR="00056568" w:rsidRDefault="00056568" w:rsidP="0005656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56568" w:rsidRPr="00F75EF7" w:rsidRDefault="00056568" w:rsidP="0005656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r w:rsidR="00C93F6D" w:rsidRPr="00F75EF7">
        <w:rPr>
          <w:sz w:val="24"/>
          <w:szCs w:val="24"/>
        </w:rPr>
        <w:t>): _</w:t>
      </w:r>
      <w:r w:rsidRPr="00F75EF7">
        <w:rPr>
          <w:sz w:val="24"/>
          <w:szCs w:val="24"/>
        </w:rPr>
        <w:t>____________</w:t>
      </w:r>
    </w:p>
    <w:p w:rsidR="00056568" w:rsidRDefault="00056568" w:rsidP="00056568">
      <w:pPr>
        <w:rPr>
          <w:color w:val="FF0000"/>
          <w:sz w:val="28"/>
          <w:szCs w:val="28"/>
        </w:rPr>
      </w:pP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338" w:rsidRDefault="00466338" w:rsidP="00466338">
      <w:pPr>
        <w:rPr>
          <w:color w:val="FF0000"/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56568" w:rsidRPr="00BB3BB3" w:rsidRDefault="00056568" w:rsidP="00056568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A27B4F" w:rsidRDefault="00056568" w:rsidP="00056568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6C4695">
        <w:rPr>
          <w:b/>
          <w:sz w:val="24"/>
          <w:szCs w:val="24"/>
        </w:rPr>
        <w:t xml:space="preserve">ПРОИЗВОДСТВЕННАЯ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056568" w:rsidRPr="00BB3BB3" w:rsidRDefault="00056568" w:rsidP="00056568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56568" w:rsidRPr="00DA0DD9" w:rsidRDefault="00056568" w:rsidP="00056568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056568" w:rsidRDefault="00056568" w:rsidP="00056568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управление в экономике</w:t>
      </w:r>
    </w:p>
    <w:p w:rsidR="00056568" w:rsidRPr="00452A83" w:rsidRDefault="00056568" w:rsidP="0005656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056568" w:rsidRPr="00DA0DD9" w:rsidRDefault="00056568" w:rsidP="0005656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EC764F">
        <w:rPr>
          <w:sz w:val="24"/>
          <w:szCs w:val="24"/>
        </w:rPr>
        <w:t>профессиональная по</w:t>
      </w:r>
      <w:r>
        <w:rPr>
          <w:sz w:val="24"/>
          <w:szCs w:val="24"/>
        </w:rPr>
        <w:t xml:space="preserve"> профилю деятельности 1</w:t>
      </w:r>
    </w:p>
    <w:p w:rsidR="00056568" w:rsidRPr="00452A83" w:rsidRDefault="00056568" w:rsidP="00056568">
      <w:pPr>
        <w:pStyle w:val="Default"/>
        <w:jc w:val="both"/>
        <w:rPr>
          <w:color w:val="auto"/>
        </w:rPr>
      </w:pPr>
    </w:p>
    <w:p w:rsidR="00056568" w:rsidRPr="00BB3BB3" w:rsidRDefault="00056568" w:rsidP="00056568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056568" w:rsidRPr="00BB3BB3" w:rsidRDefault="00056568" w:rsidP="00056568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56568" w:rsidRPr="00BB3BB3" w:rsidRDefault="00056568" w:rsidP="00056568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56568" w:rsidRPr="00BB3BB3" w:rsidRDefault="00056568" w:rsidP="00056568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56568" w:rsidRPr="00BB3BB3" w:rsidRDefault="00056568" w:rsidP="0005656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56568" w:rsidRDefault="00056568" w:rsidP="00056568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056568" w:rsidRDefault="00056568" w:rsidP="00056568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 xml:space="preserve">Сроки </w:t>
            </w:r>
          </w:p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проведения</w:t>
            </w: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Планируемые работы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both"/>
              <w:rPr>
                <w:sz w:val="22"/>
                <w:szCs w:val="22"/>
              </w:rPr>
            </w:pPr>
            <w:r w:rsidRPr="00191B46">
              <w:rPr>
                <w:rStyle w:val="a9"/>
                <w:noProof/>
                <w:sz w:val="22"/>
                <w:szCs w:val="22"/>
              </w:rPr>
              <w:t>Изучить</w:t>
            </w:r>
            <w:r w:rsidRPr="00191B46">
              <w:rPr>
                <w:sz w:val="22"/>
                <w:szCs w:val="22"/>
              </w:rPr>
              <w:t xml:space="preserve"> основными направлениями работы профильной организации (</w:t>
            </w:r>
            <w:r w:rsidRPr="00191B46">
              <w:rPr>
                <w:i/>
                <w:sz w:val="22"/>
                <w:szCs w:val="22"/>
              </w:rPr>
              <w:t>наименование профильной организации)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both"/>
              <w:rPr>
                <w:color w:val="FF0000"/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191B46">
              <w:rPr>
                <w:i/>
                <w:sz w:val="22"/>
                <w:szCs w:val="22"/>
              </w:rPr>
              <w:t>наименование базы практики</w:t>
            </w:r>
            <w:r w:rsidRPr="00191B46">
              <w:rPr>
                <w:sz w:val="22"/>
                <w:szCs w:val="22"/>
              </w:rPr>
              <w:t xml:space="preserve">) 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both"/>
              <w:rPr>
                <w:iCs/>
                <w:color w:val="FF0000"/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Изучить регламент</w:t>
            </w:r>
            <w:r w:rsidRPr="00191B46">
              <w:rPr>
                <w:color w:val="000000"/>
                <w:sz w:val="22"/>
                <w:szCs w:val="22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191B46">
              <w:rPr>
                <w:sz w:val="22"/>
                <w:szCs w:val="22"/>
              </w:rPr>
              <w:t>(</w:t>
            </w:r>
            <w:r w:rsidRPr="00191B46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191B46">
              <w:rPr>
                <w:sz w:val="22"/>
                <w:szCs w:val="22"/>
              </w:rPr>
              <w:t xml:space="preserve">)  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both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Изучить</w:t>
            </w:r>
            <w:r w:rsidRPr="00191B46">
              <w:rPr>
                <w:color w:val="000000"/>
                <w:sz w:val="22"/>
                <w:szCs w:val="22"/>
              </w:rPr>
              <w:t xml:space="preserve"> </w:t>
            </w:r>
            <w:r w:rsidRPr="00191B46">
              <w:rPr>
                <w:sz w:val="22"/>
                <w:szCs w:val="22"/>
              </w:rPr>
              <w:t xml:space="preserve">нормативно-правовое обеспечение и концепция проекта, </w:t>
            </w:r>
            <w:r w:rsidR="00642916" w:rsidRPr="00191B46">
              <w:rPr>
                <w:sz w:val="22"/>
                <w:szCs w:val="22"/>
              </w:rPr>
              <w:t>реализуемого профильной</w:t>
            </w:r>
            <w:r w:rsidRPr="00191B46">
              <w:rPr>
                <w:sz w:val="22"/>
                <w:szCs w:val="22"/>
              </w:rPr>
              <w:t xml:space="preserve"> организацией в рамках обозначенной проблемы (</w:t>
            </w:r>
            <w:r w:rsidRPr="00191B46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191B46">
              <w:rPr>
                <w:sz w:val="22"/>
                <w:szCs w:val="22"/>
              </w:rPr>
              <w:t>)</w:t>
            </w:r>
          </w:p>
        </w:tc>
      </w:tr>
      <w:tr w:rsidR="00056568" w:rsidRPr="00BB3BB3" w:rsidTr="00693EEC">
        <w:tc>
          <w:tcPr>
            <w:tcW w:w="9571" w:type="dxa"/>
            <w:gridSpan w:val="3"/>
          </w:tcPr>
          <w:p w:rsidR="00056568" w:rsidRPr="00191B46" w:rsidRDefault="00056568" w:rsidP="00693EEC">
            <w:pPr>
              <w:suppressAutoHyphens/>
              <w:jc w:val="center"/>
              <w:rPr>
                <w:rStyle w:val="a9"/>
                <w:noProof/>
                <w:sz w:val="22"/>
                <w:szCs w:val="22"/>
              </w:rPr>
            </w:pPr>
            <w:r w:rsidRPr="00191B46">
              <w:rPr>
                <w:i/>
                <w:sz w:val="22"/>
                <w:szCs w:val="22"/>
              </w:rPr>
              <w:t>Индивидуальные задания на практику: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both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Проанализировать</w:t>
            </w:r>
            <w:r w:rsidRPr="00191B46">
              <w:rPr>
                <w:iCs/>
                <w:sz w:val="22"/>
                <w:szCs w:val="22"/>
              </w:rPr>
              <w:t xml:space="preserve"> </w:t>
            </w:r>
            <w:r w:rsidRPr="00191B46">
              <w:rPr>
                <w:sz w:val="22"/>
                <w:szCs w:val="22"/>
              </w:rPr>
              <w:t xml:space="preserve">статистико-аналитическую базу по основным параметрам бюджетной </w:t>
            </w:r>
            <w:r w:rsidR="00642916" w:rsidRPr="00191B46">
              <w:rPr>
                <w:sz w:val="22"/>
                <w:szCs w:val="22"/>
              </w:rPr>
              <w:t>системы, долгосрочные</w:t>
            </w:r>
            <w:r w:rsidRPr="00191B46">
              <w:rPr>
                <w:sz w:val="22"/>
                <w:szCs w:val="22"/>
              </w:rPr>
              <w:t xml:space="preserve"> финансовые, макроэкономические и иные прогнозы.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 xml:space="preserve">Проанализировать риски реализации бюджетного прогноза. Описать основные факторы и угрозы несбалансированности бюджета, системы мероприятий профилактики бюджетных рисков (внешние и внутренние). </w:t>
            </w:r>
            <w:r w:rsidRPr="00191B4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Проанализировать</w:t>
            </w:r>
            <w:r w:rsidRPr="00191B46">
              <w:rPr>
                <w:b/>
                <w:sz w:val="22"/>
                <w:szCs w:val="22"/>
              </w:rPr>
              <w:t xml:space="preserve"> </w:t>
            </w:r>
            <w:r w:rsidRPr="00191B46">
              <w:rPr>
                <w:sz w:val="22"/>
                <w:szCs w:val="22"/>
              </w:rPr>
              <w:t xml:space="preserve">применение механизмов государственно-частного партнерства, механизмов финансирования инвестиционных проектов государственно-частного партнерства / </w:t>
            </w:r>
            <w:proofErr w:type="spellStart"/>
            <w:r w:rsidRPr="00191B46">
              <w:rPr>
                <w:sz w:val="22"/>
                <w:szCs w:val="22"/>
              </w:rPr>
              <w:t>муниципально</w:t>
            </w:r>
            <w:proofErr w:type="spellEnd"/>
            <w:r w:rsidRPr="00191B46">
              <w:rPr>
                <w:sz w:val="22"/>
                <w:szCs w:val="22"/>
              </w:rPr>
              <w:t>-частного партнерства</w:t>
            </w:r>
            <w:r w:rsidRPr="00191B4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91B46">
              <w:rPr>
                <w:rFonts w:ascii="Times New Roman" w:hAnsi="Times New Roman"/>
              </w:rPr>
              <w:t>……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BB3BB3" w:rsidRDefault="00056568" w:rsidP="00693EEC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056568" w:rsidRPr="00BB3BB3" w:rsidRDefault="00056568" w:rsidP="00693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56568" w:rsidRPr="00BB3BB3" w:rsidRDefault="00056568" w:rsidP="00693EEC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056568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DB2235">
        <w:rPr>
          <w:sz w:val="24"/>
          <w:szCs w:val="24"/>
        </w:rPr>
        <w:t>ЭиУ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056568" w:rsidRPr="00BB3BB3" w:rsidRDefault="00056568" w:rsidP="00056568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r w:rsidR="00036038">
        <w:rPr>
          <w:sz w:val="24"/>
          <w:szCs w:val="24"/>
        </w:rPr>
        <w:t>ОмГА</w:t>
      </w:r>
      <w:r w:rsidRPr="00BB3BB3">
        <w:rPr>
          <w:sz w:val="24"/>
          <w:szCs w:val="24"/>
        </w:rPr>
        <w:tab/>
        <w:t>___________________ / ____________________</w:t>
      </w:r>
    </w:p>
    <w:p w:rsidR="00056568" w:rsidRPr="00BB3BB3" w:rsidRDefault="00056568" w:rsidP="00056568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56568" w:rsidRDefault="00056568" w:rsidP="000565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EC764F">
        <w:rPr>
          <w:sz w:val="24"/>
          <w:szCs w:val="24"/>
        </w:rPr>
        <w:t>Производственная практика (профессиональная по профилю деятельности 1)</w:t>
      </w:r>
    </w:p>
    <w:p w:rsidR="000D3D34" w:rsidRPr="00BB3BB3" w:rsidRDefault="000D3D34" w:rsidP="000D3D34">
      <w:pPr>
        <w:jc w:val="center"/>
        <w:rPr>
          <w:b/>
          <w:sz w:val="28"/>
          <w:szCs w:val="28"/>
        </w:rPr>
      </w:pPr>
    </w:p>
    <w:p w:rsidR="000D3D34" w:rsidRPr="00BB3BB3" w:rsidRDefault="000D3D34" w:rsidP="000D3D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D3D34" w:rsidRPr="00BB3BB3" w:rsidTr="00693EEC">
        <w:tc>
          <w:tcPr>
            <w:tcW w:w="33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D3D34" w:rsidRPr="00BB3BB3" w:rsidRDefault="000D3D34" w:rsidP="000D3D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D3D34" w:rsidRPr="00BB3BB3" w:rsidRDefault="000D3D34" w:rsidP="000D3D34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0D3D34" w:rsidRPr="00BB3BB3" w:rsidRDefault="000D3D34" w:rsidP="000D3D3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D3D34" w:rsidRPr="00BB3BB3" w:rsidRDefault="000D3D34" w:rsidP="000D3D34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D3D34" w:rsidRPr="00BB3BB3" w:rsidRDefault="000D3D34" w:rsidP="000D3D34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D3D34" w:rsidRPr="00BB3BB3" w:rsidRDefault="000D3D34" w:rsidP="000D3D34">
      <w:pPr>
        <w:ind w:firstLine="708"/>
        <w:jc w:val="both"/>
      </w:pPr>
      <w:r w:rsidRPr="00BB3BB3">
        <w:t>подпись</w:t>
      </w: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ind w:firstLine="708"/>
        <w:jc w:val="both"/>
      </w:pPr>
    </w:p>
    <w:p w:rsidR="000D3D34" w:rsidRPr="00F75EF7" w:rsidRDefault="000D3D34" w:rsidP="000D3D34">
      <w:pPr>
        <w:ind w:firstLine="708"/>
        <w:jc w:val="both"/>
        <w:rPr>
          <w:b/>
          <w:sz w:val="18"/>
          <w:szCs w:val="18"/>
        </w:rPr>
      </w:pPr>
    </w:p>
    <w:p w:rsidR="000D3D34" w:rsidRPr="00BB3BB3" w:rsidRDefault="000D3D34" w:rsidP="000D3D34">
      <w:pPr>
        <w:ind w:firstLine="708"/>
        <w:jc w:val="both"/>
        <w:rPr>
          <w:sz w:val="28"/>
          <w:szCs w:val="2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F97" w:rsidRDefault="00173F97" w:rsidP="00160BC1">
      <w:r>
        <w:separator/>
      </w:r>
    </w:p>
  </w:endnote>
  <w:endnote w:type="continuationSeparator" w:id="0">
    <w:p w:rsidR="00173F97" w:rsidRDefault="00173F9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F97" w:rsidRDefault="00173F97" w:rsidP="00160BC1">
      <w:r>
        <w:separator/>
      </w:r>
    </w:p>
  </w:footnote>
  <w:footnote w:type="continuationSeparator" w:id="0">
    <w:p w:rsidR="00173F97" w:rsidRDefault="00173F9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14B"/>
    <w:rsid w:val="00006D22"/>
    <w:rsid w:val="00010FD9"/>
    <w:rsid w:val="00023448"/>
    <w:rsid w:val="000241A1"/>
    <w:rsid w:val="00027D2C"/>
    <w:rsid w:val="00027E5B"/>
    <w:rsid w:val="0003264E"/>
    <w:rsid w:val="00036038"/>
    <w:rsid w:val="00037461"/>
    <w:rsid w:val="000449A4"/>
    <w:rsid w:val="00046B41"/>
    <w:rsid w:val="00046CD1"/>
    <w:rsid w:val="00051AEE"/>
    <w:rsid w:val="00053B71"/>
    <w:rsid w:val="00056568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3BA2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3D34"/>
    <w:rsid w:val="000D4429"/>
    <w:rsid w:val="000D6DE5"/>
    <w:rsid w:val="000E17E7"/>
    <w:rsid w:val="000E2A51"/>
    <w:rsid w:val="000E37E9"/>
    <w:rsid w:val="000E3927"/>
    <w:rsid w:val="000E584C"/>
    <w:rsid w:val="000E63BC"/>
    <w:rsid w:val="000F0532"/>
    <w:rsid w:val="000F0F77"/>
    <w:rsid w:val="000F3E78"/>
    <w:rsid w:val="00102E02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530B"/>
    <w:rsid w:val="0015639D"/>
    <w:rsid w:val="00160170"/>
    <w:rsid w:val="0016083D"/>
    <w:rsid w:val="00160BC1"/>
    <w:rsid w:val="00161C70"/>
    <w:rsid w:val="00170865"/>
    <w:rsid w:val="00170C14"/>
    <w:rsid w:val="001716A9"/>
    <w:rsid w:val="00173F97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30B6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1D3B"/>
    <w:rsid w:val="002933E5"/>
    <w:rsid w:val="00295B55"/>
    <w:rsid w:val="002968A3"/>
    <w:rsid w:val="002A0D1B"/>
    <w:rsid w:val="002A1B7A"/>
    <w:rsid w:val="002A3A8D"/>
    <w:rsid w:val="002A70D5"/>
    <w:rsid w:val="002B0256"/>
    <w:rsid w:val="002B5AB9"/>
    <w:rsid w:val="002B6C87"/>
    <w:rsid w:val="002B6ED0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2F51B2"/>
    <w:rsid w:val="003052EE"/>
    <w:rsid w:val="00306E74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67408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27B23"/>
    <w:rsid w:val="00427BB1"/>
    <w:rsid w:val="00435249"/>
    <w:rsid w:val="00440A00"/>
    <w:rsid w:val="0044223A"/>
    <w:rsid w:val="0044415F"/>
    <w:rsid w:val="004448E7"/>
    <w:rsid w:val="00450C6F"/>
    <w:rsid w:val="0045129B"/>
    <w:rsid w:val="0045611B"/>
    <w:rsid w:val="00457220"/>
    <w:rsid w:val="00457247"/>
    <w:rsid w:val="0046365B"/>
    <w:rsid w:val="004659EE"/>
    <w:rsid w:val="00466338"/>
    <w:rsid w:val="00467208"/>
    <w:rsid w:val="00470A04"/>
    <w:rsid w:val="0047224A"/>
    <w:rsid w:val="004732E8"/>
    <w:rsid w:val="00473486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02CF"/>
    <w:rsid w:val="005A28FC"/>
    <w:rsid w:val="005B305F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3B08"/>
    <w:rsid w:val="006044B4"/>
    <w:rsid w:val="00607E17"/>
    <w:rsid w:val="006118F6"/>
    <w:rsid w:val="0062295D"/>
    <w:rsid w:val="00624E28"/>
    <w:rsid w:val="0063601F"/>
    <w:rsid w:val="00642916"/>
    <w:rsid w:val="00642A2F"/>
    <w:rsid w:val="006436C2"/>
    <w:rsid w:val="006439F4"/>
    <w:rsid w:val="00653C30"/>
    <w:rsid w:val="0065606F"/>
    <w:rsid w:val="00656AC4"/>
    <w:rsid w:val="00666D2E"/>
    <w:rsid w:val="006676C7"/>
    <w:rsid w:val="00671DBC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3EEC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48A"/>
    <w:rsid w:val="007066B1"/>
    <w:rsid w:val="007132E7"/>
    <w:rsid w:val="00713631"/>
    <w:rsid w:val="00713D44"/>
    <w:rsid w:val="007314B9"/>
    <w:rsid w:val="007327FE"/>
    <w:rsid w:val="00737F8D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87C54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2801"/>
    <w:rsid w:val="008056D4"/>
    <w:rsid w:val="00806DE4"/>
    <w:rsid w:val="00812714"/>
    <w:rsid w:val="00812B49"/>
    <w:rsid w:val="008146FF"/>
    <w:rsid w:val="00815F9F"/>
    <w:rsid w:val="00817F42"/>
    <w:rsid w:val="00820D1B"/>
    <w:rsid w:val="00822F9B"/>
    <w:rsid w:val="00823333"/>
    <w:rsid w:val="00823E5A"/>
    <w:rsid w:val="00826EE3"/>
    <w:rsid w:val="0083134D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196"/>
    <w:rsid w:val="008B6331"/>
    <w:rsid w:val="008B771B"/>
    <w:rsid w:val="008E1AD1"/>
    <w:rsid w:val="008E5E59"/>
    <w:rsid w:val="008E69DE"/>
    <w:rsid w:val="008F0D0A"/>
    <w:rsid w:val="008F32FC"/>
    <w:rsid w:val="008F340C"/>
    <w:rsid w:val="00900FB5"/>
    <w:rsid w:val="00902D03"/>
    <w:rsid w:val="00904F78"/>
    <w:rsid w:val="00904FE7"/>
    <w:rsid w:val="00905AF5"/>
    <w:rsid w:val="00905C9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5619"/>
    <w:rsid w:val="009D79F0"/>
    <w:rsid w:val="009E0F41"/>
    <w:rsid w:val="009E35D2"/>
    <w:rsid w:val="009E584D"/>
    <w:rsid w:val="009F082D"/>
    <w:rsid w:val="009F4070"/>
    <w:rsid w:val="009F4677"/>
    <w:rsid w:val="009F46F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65153"/>
    <w:rsid w:val="00B7235C"/>
    <w:rsid w:val="00B733AA"/>
    <w:rsid w:val="00B817E2"/>
    <w:rsid w:val="00B82F78"/>
    <w:rsid w:val="00B84D80"/>
    <w:rsid w:val="00B86D61"/>
    <w:rsid w:val="00B87619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115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3D89"/>
    <w:rsid w:val="00C4666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3F6D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5193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35"/>
    <w:rsid w:val="00DB228F"/>
    <w:rsid w:val="00DB282D"/>
    <w:rsid w:val="00DC6660"/>
    <w:rsid w:val="00DD03B9"/>
    <w:rsid w:val="00DD4988"/>
    <w:rsid w:val="00DD5FFA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0F2A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54553"/>
    <w:rsid w:val="00E562FD"/>
    <w:rsid w:val="00E6616B"/>
    <w:rsid w:val="00E66B7C"/>
    <w:rsid w:val="00E711F4"/>
    <w:rsid w:val="00E72419"/>
    <w:rsid w:val="00E72975"/>
    <w:rsid w:val="00E736DF"/>
    <w:rsid w:val="00E7465A"/>
    <w:rsid w:val="00E77F76"/>
    <w:rsid w:val="00E83064"/>
    <w:rsid w:val="00E85C41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3EFB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114E6-3C0A-4A67-BECA-02D2D776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Strong"/>
    <w:uiPriority w:val="22"/>
    <w:qFormat/>
    <w:rsid w:val="00056568"/>
    <w:rPr>
      <w:b/>
      <w:bCs/>
    </w:rPr>
  </w:style>
  <w:style w:type="character" w:customStyle="1" w:styleId="name">
    <w:name w:val="name"/>
    <w:basedOn w:val="a1"/>
    <w:rsid w:val="00056568"/>
  </w:style>
  <w:style w:type="character" w:customStyle="1" w:styleId="accent">
    <w:name w:val="accent"/>
    <w:basedOn w:val="a1"/>
    <w:rsid w:val="00056568"/>
  </w:style>
  <w:style w:type="character" w:styleId="af8">
    <w:name w:val="Unresolved Mention"/>
    <w:uiPriority w:val="99"/>
    <w:semiHidden/>
    <w:unhideWhenUsed/>
    <w:rsid w:val="0070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6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74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29DC-3C36-457F-BF0C-D69F9549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10270</Words>
  <Characters>58541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68674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13</cp:revision>
  <cp:lastPrinted>2020-06-11T07:00:00Z</cp:lastPrinted>
  <dcterms:created xsi:type="dcterms:W3CDTF">2022-05-01T16:26:00Z</dcterms:created>
  <dcterms:modified xsi:type="dcterms:W3CDTF">2023-04-19T12:07:00Z</dcterms:modified>
</cp:coreProperties>
</file>